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41F" w:rsidRPr="0066141F" w:rsidRDefault="0066141F" w:rsidP="0066141F">
      <w:pPr>
        <w:jc w:val="both"/>
        <w:rPr>
          <w:b/>
          <w:bCs/>
          <w:sz w:val="28"/>
          <w:szCs w:val="28"/>
          <w:highlight w:val="yellow"/>
        </w:rPr>
      </w:pPr>
      <w:r w:rsidRPr="00492C96">
        <w:rPr>
          <w:b/>
          <w:bCs/>
          <w:sz w:val="28"/>
          <w:szCs w:val="28"/>
          <w:u w:val="single"/>
        </w:rPr>
        <w:t>Rule Document</w:t>
      </w:r>
    </w:p>
    <w:p w:rsidR="0066141F" w:rsidRDefault="0066141F" w:rsidP="0066141F">
      <w:pPr>
        <w:jc w:val="both"/>
        <w:rPr>
          <w:bCs/>
          <w:sz w:val="28"/>
          <w:szCs w:val="28"/>
          <w:highlight w:val="yellow"/>
        </w:rPr>
      </w:pPr>
    </w:p>
    <w:p w:rsidR="0066141F" w:rsidRDefault="0066141F" w:rsidP="0066141F">
      <w:pPr>
        <w:jc w:val="both"/>
        <w:rPr>
          <w:bCs/>
          <w:sz w:val="28"/>
          <w:szCs w:val="28"/>
          <w:highlight w:val="yellow"/>
        </w:rPr>
      </w:pPr>
    </w:p>
    <w:p w:rsidR="0066141F" w:rsidRPr="00492C96" w:rsidRDefault="00EE0E2C" w:rsidP="0066141F">
      <w:pPr>
        <w:jc w:val="both"/>
        <w:rPr>
          <w:sz w:val="28"/>
          <w:szCs w:val="28"/>
        </w:rPr>
      </w:pPr>
      <w:r w:rsidRPr="00492C96">
        <w:rPr>
          <w:sz w:val="28"/>
          <w:szCs w:val="28"/>
        </w:rPr>
        <w:t>XANSAD</w:t>
      </w:r>
      <w:r w:rsidR="0066141F" w:rsidRPr="00492C96">
        <w:rPr>
          <w:sz w:val="28"/>
          <w:szCs w:val="28"/>
        </w:rPr>
        <w:t xml:space="preserve"> is a Parliamentary Deba</w:t>
      </w:r>
      <w:r w:rsidR="00492C96">
        <w:rPr>
          <w:sz w:val="28"/>
          <w:szCs w:val="28"/>
        </w:rPr>
        <w:t>te Competition organized by Spea</w:t>
      </w:r>
      <w:r w:rsidR="0066141F" w:rsidRPr="00492C96">
        <w:rPr>
          <w:sz w:val="28"/>
          <w:szCs w:val="28"/>
        </w:rPr>
        <w:t>kUp</w:t>
      </w:r>
      <w:bookmarkStart w:id="0" w:name="_GoBack"/>
      <w:bookmarkEnd w:id="0"/>
      <w:r w:rsidR="0066141F" w:rsidRPr="00492C96">
        <w:rPr>
          <w:sz w:val="28"/>
          <w:szCs w:val="28"/>
        </w:rPr>
        <w:t>.</w:t>
      </w:r>
    </w:p>
    <w:p w:rsidR="0066141F" w:rsidRPr="00492C96" w:rsidRDefault="0066141F" w:rsidP="0066141F">
      <w:pPr>
        <w:jc w:val="both"/>
        <w:rPr>
          <w:sz w:val="28"/>
          <w:szCs w:val="28"/>
        </w:rPr>
      </w:pPr>
    </w:p>
    <w:p w:rsidR="0066141F" w:rsidRPr="00492C96" w:rsidRDefault="0066141F" w:rsidP="0066141F">
      <w:pPr>
        <w:jc w:val="both"/>
        <w:rPr>
          <w:sz w:val="28"/>
          <w:szCs w:val="28"/>
        </w:rPr>
      </w:pPr>
      <w:r w:rsidRPr="00492C96">
        <w:rPr>
          <w:sz w:val="28"/>
          <w:szCs w:val="28"/>
        </w:rPr>
        <w:t>Each Team should consist of 3 members from the same section.  First and Second Years of the same section can also form a team. There is no limit on number of teams participating from each section.</w:t>
      </w:r>
    </w:p>
    <w:p w:rsidR="0066141F" w:rsidRDefault="0066141F" w:rsidP="0006238F">
      <w:pPr>
        <w:jc w:val="both"/>
        <w:rPr>
          <w:b/>
          <w:bCs/>
          <w:sz w:val="28"/>
          <w:szCs w:val="28"/>
          <w:u w:val="single"/>
        </w:rPr>
      </w:pPr>
    </w:p>
    <w:p w:rsidR="00D555C0" w:rsidRPr="00BC2C45" w:rsidRDefault="00A565E2" w:rsidP="0006238F">
      <w:pPr>
        <w:jc w:val="both"/>
        <w:rPr>
          <w:b/>
          <w:bCs/>
          <w:sz w:val="28"/>
          <w:szCs w:val="28"/>
          <w:u w:val="single"/>
        </w:rPr>
      </w:pPr>
      <w:r w:rsidRPr="00BC2C45">
        <w:rPr>
          <w:b/>
          <w:bCs/>
          <w:sz w:val="28"/>
          <w:szCs w:val="28"/>
          <w:u w:val="single"/>
        </w:rPr>
        <w:t>Format</w:t>
      </w:r>
    </w:p>
    <w:p w:rsidR="004053AA" w:rsidRPr="00BC2C45" w:rsidRDefault="004053AA" w:rsidP="0006238F">
      <w:pPr>
        <w:jc w:val="both"/>
        <w:rPr>
          <w:b/>
          <w:bCs/>
          <w:sz w:val="28"/>
          <w:szCs w:val="28"/>
        </w:rPr>
      </w:pPr>
    </w:p>
    <w:p w:rsidR="00D555C0" w:rsidRDefault="00D555C0" w:rsidP="0066141F">
      <w:pPr>
        <w:pStyle w:val="ListParagraph"/>
        <w:numPr>
          <w:ilvl w:val="1"/>
          <w:numId w:val="6"/>
        </w:numPr>
        <w:jc w:val="both"/>
        <w:rPr>
          <w:sz w:val="28"/>
          <w:szCs w:val="28"/>
        </w:rPr>
      </w:pPr>
      <w:r w:rsidRPr="0066141F">
        <w:rPr>
          <w:sz w:val="28"/>
          <w:szCs w:val="28"/>
        </w:rPr>
        <w:t>Each debating match will consist of two teams; one to propose the motion and one to oppose it. The team proposing may be known as ‘The Proposition’ or ‘The Affirmative’. The team opposing may be known as ‘The Opposition’ or ‘The Negative’. Teams will be designated as the Proposition or the Opposition for each round of the competition.</w:t>
      </w:r>
    </w:p>
    <w:p w:rsidR="004C7B93" w:rsidRPr="00BC2C45" w:rsidRDefault="004C7B93" w:rsidP="0006238F">
      <w:pPr>
        <w:jc w:val="both"/>
        <w:rPr>
          <w:b/>
          <w:bCs/>
          <w:sz w:val="28"/>
          <w:szCs w:val="28"/>
        </w:rPr>
      </w:pPr>
    </w:p>
    <w:p w:rsidR="00D555C0" w:rsidRPr="00BC2C45" w:rsidRDefault="00D555C0" w:rsidP="0006238F">
      <w:pPr>
        <w:jc w:val="both"/>
        <w:rPr>
          <w:b/>
          <w:bCs/>
          <w:sz w:val="28"/>
          <w:szCs w:val="28"/>
        </w:rPr>
      </w:pPr>
      <w:r w:rsidRPr="00BC2C45">
        <w:rPr>
          <w:b/>
          <w:bCs/>
          <w:sz w:val="28"/>
          <w:szCs w:val="28"/>
        </w:rPr>
        <w:t xml:space="preserve">1.2 </w:t>
      </w:r>
      <w:r w:rsidRPr="00BC2C45">
        <w:rPr>
          <w:sz w:val="28"/>
          <w:szCs w:val="28"/>
        </w:rPr>
        <w:t>Each debate shall be adjudicated upon by a panel. One of these shall be designated as Chairperson.</w:t>
      </w:r>
    </w:p>
    <w:p w:rsidR="004C7B93" w:rsidRPr="00BC2C45" w:rsidRDefault="004C7B93" w:rsidP="0006238F">
      <w:pPr>
        <w:jc w:val="both"/>
        <w:rPr>
          <w:b/>
          <w:bCs/>
          <w:sz w:val="28"/>
          <w:szCs w:val="28"/>
        </w:rPr>
      </w:pPr>
    </w:p>
    <w:p w:rsidR="00D555C0" w:rsidRPr="00BC2C45" w:rsidRDefault="00D555C0" w:rsidP="0006238F">
      <w:pPr>
        <w:jc w:val="both"/>
        <w:rPr>
          <w:sz w:val="28"/>
          <w:szCs w:val="28"/>
        </w:rPr>
      </w:pPr>
      <w:r w:rsidRPr="00BC2C45">
        <w:rPr>
          <w:b/>
          <w:bCs/>
          <w:sz w:val="28"/>
          <w:szCs w:val="28"/>
        </w:rPr>
        <w:t xml:space="preserve">1.3 </w:t>
      </w:r>
      <w:r w:rsidRPr="00BC2C45">
        <w:rPr>
          <w:sz w:val="28"/>
          <w:szCs w:val="28"/>
        </w:rPr>
        <w:t xml:space="preserve">Each debate shall be timed by a timekeeper. In the absence of a timekeeper, a member of the adjudication panel will time the speeches. </w:t>
      </w:r>
    </w:p>
    <w:p w:rsidR="004C7B93" w:rsidRPr="00BC2C45" w:rsidRDefault="004C7B93" w:rsidP="0006238F">
      <w:pPr>
        <w:jc w:val="both"/>
        <w:rPr>
          <w:b/>
          <w:bCs/>
          <w:sz w:val="28"/>
          <w:szCs w:val="28"/>
        </w:rPr>
      </w:pPr>
    </w:p>
    <w:p w:rsidR="001045C2" w:rsidRPr="00BC2C45" w:rsidRDefault="00252FF8" w:rsidP="0006238F">
      <w:pPr>
        <w:jc w:val="both"/>
        <w:rPr>
          <w:bCs/>
          <w:sz w:val="28"/>
          <w:szCs w:val="28"/>
        </w:rPr>
      </w:pPr>
      <w:r w:rsidRPr="00BC2C45">
        <w:rPr>
          <w:b/>
          <w:bCs/>
          <w:sz w:val="28"/>
          <w:szCs w:val="28"/>
        </w:rPr>
        <w:t xml:space="preserve">1.4 </w:t>
      </w:r>
      <w:r w:rsidRPr="00BC2C45">
        <w:rPr>
          <w:bCs/>
          <w:sz w:val="28"/>
          <w:szCs w:val="28"/>
        </w:rPr>
        <w:t>Each Team will have to assume the following roles:-</w:t>
      </w:r>
    </w:p>
    <w:p w:rsidR="00D555C0" w:rsidRPr="00BC2C45" w:rsidRDefault="00D555C0" w:rsidP="0006238F">
      <w:pPr>
        <w:jc w:val="both"/>
        <w:rPr>
          <w:sz w:val="28"/>
          <w:szCs w:val="28"/>
        </w:rPr>
      </w:pPr>
    </w:p>
    <w:tbl>
      <w:tblPr>
        <w:tblW w:w="7824" w:type="dxa"/>
        <w:jc w:val="center"/>
        <w:tblInd w:w="30" w:type="dxa"/>
        <w:shd w:val="clear" w:color="auto" w:fill="FFFFFF"/>
        <w:tblCellMar>
          <w:left w:w="0" w:type="dxa"/>
          <w:right w:w="0" w:type="dxa"/>
        </w:tblCellMar>
        <w:tblLook w:val="04A0" w:firstRow="1" w:lastRow="0" w:firstColumn="1" w:lastColumn="0" w:noHBand="0" w:noVBand="1"/>
      </w:tblPr>
      <w:tblGrid>
        <w:gridCol w:w="3682"/>
        <w:gridCol w:w="4142"/>
      </w:tblGrid>
      <w:tr w:rsidR="008D7098" w:rsidRPr="00BC2C45" w:rsidTr="0064084A">
        <w:trPr>
          <w:jc w:val="center"/>
        </w:trPr>
        <w:tc>
          <w:tcPr>
            <w:tcW w:w="3682" w:type="dxa"/>
            <w:shd w:val="clear" w:color="auto" w:fill="FFFFFF"/>
            <w:tcMar>
              <w:top w:w="120" w:type="dxa"/>
              <w:left w:w="120" w:type="dxa"/>
              <w:bottom w:w="58" w:type="dxa"/>
              <w:right w:w="120" w:type="dxa"/>
            </w:tcMar>
            <w:hideMark/>
          </w:tcPr>
          <w:p w:rsidR="008D7098" w:rsidRPr="00BC2C45" w:rsidRDefault="008D7098" w:rsidP="00BC2C45">
            <w:pPr>
              <w:rPr>
                <w:color w:val="222222"/>
                <w:sz w:val="28"/>
                <w:szCs w:val="28"/>
                <w:u w:val="single"/>
                <w:lang w:val="en-IN" w:eastAsia="en-IN"/>
              </w:rPr>
            </w:pPr>
            <w:r w:rsidRPr="00BC2C45">
              <w:rPr>
                <w:b/>
                <w:bCs/>
                <w:color w:val="222222"/>
                <w:sz w:val="28"/>
                <w:szCs w:val="28"/>
                <w:u w:val="single"/>
                <w:lang w:val="en-IN" w:eastAsia="en-IN"/>
              </w:rPr>
              <w:t>Speaker</w:t>
            </w:r>
          </w:p>
        </w:tc>
        <w:tc>
          <w:tcPr>
            <w:tcW w:w="4142" w:type="dxa"/>
            <w:shd w:val="clear" w:color="auto" w:fill="FFFFFF"/>
            <w:tcMar>
              <w:top w:w="120" w:type="dxa"/>
              <w:left w:w="120" w:type="dxa"/>
              <w:bottom w:w="58" w:type="dxa"/>
              <w:right w:w="120" w:type="dxa"/>
            </w:tcMar>
            <w:hideMark/>
          </w:tcPr>
          <w:p w:rsidR="008D7098" w:rsidRPr="00BC2C45" w:rsidRDefault="008D7098" w:rsidP="0064084A">
            <w:pPr>
              <w:rPr>
                <w:color w:val="222222"/>
                <w:sz w:val="28"/>
                <w:szCs w:val="28"/>
                <w:u w:val="single"/>
                <w:lang w:val="en-IN" w:eastAsia="en-IN"/>
              </w:rPr>
            </w:pPr>
            <w:r w:rsidRPr="00BC2C45">
              <w:rPr>
                <w:b/>
                <w:bCs/>
                <w:color w:val="222222"/>
                <w:sz w:val="28"/>
                <w:szCs w:val="28"/>
                <w:u w:val="single"/>
                <w:lang w:val="en-IN" w:eastAsia="en-IN"/>
              </w:rPr>
              <w:t>Speaker’s Responsibilities</w:t>
            </w:r>
          </w:p>
        </w:tc>
      </w:tr>
      <w:tr w:rsidR="008D7098" w:rsidRPr="00BC2C45" w:rsidTr="0064084A">
        <w:trPr>
          <w:trHeight w:val="634"/>
          <w:jc w:val="center"/>
        </w:trPr>
        <w:tc>
          <w:tcPr>
            <w:tcW w:w="3682" w:type="dxa"/>
            <w:shd w:val="clear" w:color="auto" w:fill="FFFFFF"/>
            <w:tcMar>
              <w:top w:w="120" w:type="dxa"/>
              <w:left w:w="120" w:type="dxa"/>
              <w:bottom w:w="58" w:type="dxa"/>
              <w:right w:w="120" w:type="dxa"/>
            </w:tcMar>
            <w:vAlign w:val="center"/>
            <w:hideMark/>
          </w:tcPr>
          <w:p w:rsidR="008D7098" w:rsidRPr="00BC2C45" w:rsidRDefault="008D7098" w:rsidP="00BC2C45">
            <w:pPr>
              <w:rPr>
                <w:b/>
                <w:color w:val="222222"/>
                <w:sz w:val="28"/>
                <w:szCs w:val="28"/>
                <w:lang w:val="en-IN" w:eastAsia="en-IN"/>
              </w:rPr>
            </w:pPr>
            <w:r w:rsidRPr="00BC2C45">
              <w:rPr>
                <w:b/>
                <w:i/>
                <w:iCs/>
                <w:color w:val="222222"/>
                <w:sz w:val="28"/>
                <w:szCs w:val="28"/>
                <w:lang w:val="en-IN" w:eastAsia="en-IN"/>
              </w:rPr>
              <w:t>Prime Minister</w:t>
            </w:r>
          </w:p>
          <w:p w:rsidR="008D7098" w:rsidRPr="00BC2C45" w:rsidRDefault="008D7098" w:rsidP="00BC2C45">
            <w:pPr>
              <w:rPr>
                <w:color w:val="222222"/>
                <w:sz w:val="28"/>
                <w:szCs w:val="28"/>
                <w:lang w:val="en-IN" w:eastAsia="en-IN"/>
              </w:rPr>
            </w:pPr>
            <w:r w:rsidRPr="00BC2C45">
              <w:rPr>
                <w:color w:val="222222"/>
                <w:sz w:val="28"/>
                <w:szCs w:val="28"/>
                <w:lang w:val="en-IN" w:eastAsia="en-IN"/>
              </w:rPr>
              <w:t>1</w:t>
            </w:r>
            <w:r w:rsidRPr="00BC2C45">
              <w:rPr>
                <w:color w:val="222222"/>
                <w:sz w:val="28"/>
                <w:szCs w:val="28"/>
                <w:vertAlign w:val="superscript"/>
                <w:lang w:val="en-IN" w:eastAsia="en-IN"/>
              </w:rPr>
              <w:t>st</w:t>
            </w:r>
            <w:r w:rsidRPr="00BC2C45">
              <w:rPr>
                <w:color w:val="222222"/>
                <w:sz w:val="28"/>
                <w:szCs w:val="28"/>
                <w:lang w:val="en-IN" w:eastAsia="en-IN"/>
              </w:rPr>
              <w:t> speaker for</w:t>
            </w:r>
            <w:r w:rsidRPr="00BC2C45">
              <w:rPr>
                <w:color w:val="222222"/>
                <w:sz w:val="28"/>
                <w:szCs w:val="28"/>
                <w:lang w:val="en-IN" w:eastAsia="en-IN"/>
              </w:rPr>
              <w:br/>
              <w:t>1</w:t>
            </w:r>
            <w:r w:rsidRPr="00BC2C45">
              <w:rPr>
                <w:color w:val="222222"/>
                <w:sz w:val="28"/>
                <w:szCs w:val="28"/>
                <w:vertAlign w:val="superscript"/>
                <w:lang w:val="en-IN" w:eastAsia="en-IN"/>
              </w:rPr>
              <w:t>st</w:t>
            </w:r>
            <w:r w:rsidRPr="00BC2C45">
              <w:rPr>
                <w:color w:val="222222"/>
                <w:sz w:val="28"/>
                <w:szCs w:val="28"/>
                <w:lang w:val="en-IN" w:eastAsia="en-IN"/>
              </w:rPr>
              <w:t> proposition</w:t>
            </w:r>
          </w:p>
        </w:tc>
        <w:tc>
          <w:tcPr>
            <w:tcW w:w="4142" w:type="dxa"/>
            <w:shd w:val="clear" w:color="auto" w:fill="FFFFFF"/>
            <w:tcMar>
              <w:top w:w="120" w:type="dxa"/>
              <w:left w:w="120" w:type="dxa"/>
              <w:bottom w:w="58" w:type="dxa"/>
              <w:right w:w="120" w:type="dxa"/>
            </w:tcMar>
            <w:hideMark/>
          </w:tcPr>
          <w:p w:rsidR="008D7098" w:rsidRPr="00BC2C45" w:rsidRDefault="008D7098" w:rsidP="008D7098">
            <w:pPr>
              <w:rPr>
                <w:color w:val="222222"/>
                <w:sz w:val="28"/>
                <w:szCs w:val="28"/>
                <w:lang w:val="en-IN" w:eastAsia="en-IN"/>
              </w:rPr>
            </w:pPr>
            <w:r w:rsidRPr="00BC2C45">
              <w:rPr>
                <w:color w:val="222222"/>
                <w:sz w:val="28"/>
                <w:szCs w:val="28"/>
                <w:lang w:val="en-IN" w:eastAsia="en-IN"/>
              </w:rPr>
              <w:t>Defines and interprets the motion</w:t>
            </w:r>
          </w:p>
          <w:p w:rsidR="008D7098" w:rsidRPr="00BC2C45" w:rsidRDefault="008D7098" w:rsidP="008D7098">
            <w:pPr>
              <w:ind w:right="240"/>
              <w:rPr>
                <w:color w:val="222222"/>
                <w:sz w:val="28"/>
                <w:szCs w:val="28"/>
                <w:lang w:val="en-IN" w:eastAsia="en-IN"/>
              </w:rPr>
            </w:pPr>
            <w:r w:rsidRPr="00BC2C45">
              <w:rPr>
                <w:color w:val="222222"/>
                <w:sz w:val="28"/>
                <w:szCs w:val="28"/>
                <w:lang w:val="en-IN" w:eastAsia="en-IN"/>
              </w:rPr>
              <w:t>Develops the case for the proposition</w:t>
            </w:r>
          </w:p>
        </w:tc>
      </w:tr>
      <w:tr w:rsidR="008D7098" w:rsidRPr="00BC2C45" w:rsidTr="0064084A">
        <w:trPr>
          <w:trHeight w:val="796"/>
          <w:jc w:val="center"/>
        </w:trPr>
        <w:tc>
          <w:tcPr>
            <w:tcW w:w="3682" w:type="dxa"/>
            <w:shd w:val="clear" w:color="auto" w:fill="FFFFFF"/>
            <w:tcMar>
              <w:top w:w="120" w:type="dxa"/>
              <w:left w:w="120" w:type="dxa"/>
              <w:bottom w:w="58" w:type="dxa"/>
              <w:right w:w="120" w:type="dxa"/>
            </w:tcMar>
            <w:vAlign w:val="center"/>
            <w:hideMark/>
          </w:tcPr>
          <w:p w:rsidR="008D7098" w:rsidRPr="00BC2C45" w:rsidRDefault="008D7098" w:rsidP="00BC2C45">
            <w:pPr>
              <w:rPr>
                <w:b/>
                <w:i/>
                <w:iCs/>
                <w:color w:val="222222"/>
                <w:sz w:val="28"/>
                <w:szCs w:val="28"/>
                <w:lang w:val="en-IN" w:eastAsia="en-IN"/>
              </w:rPr>
            </w:pPr>
            <w:r w:rsidRPr="00BC2C45">
              <w:rPr>
                <w:b/>
                <w:i/>
                <w:iCs/>
                <w:color w:val="222222"/>
                <w:sz w:val="28"/>
                <w:szCs w:val="28"/>
                <w:lang w:val="en-IN" w:eastAsia="en-IN"/>
              </w:rPr>
              <w:t>Leader of Opposition</w:t>
            </w:r>
          </w:p>
          <w:p w:rsidR="008D7098" w:rsidRPr="00BC2C45" w:rsidRDefault="008D7098" w:rsidP="00BC2C45">
            <w:pPr>
              <w:rPr>
                <w:color w:val="222222"/>
                <w:sz w:val="28"/>
                <w:szCs w:val="28"/>
                <w:lang w:val="en-IN" w:eastAsia="en-IN"/>
              </w:rPr>
            </w:pPr>
            <w:r w:rsidRPr="00BC2C45">
              <w:rPr>
                <w:color w:val="222222"/>
                <w:sz w:val="28"/>
                <w:szCs w:val="28"/>
                <w:lang w:val="en-IN" w:eastAsia="en-IN"/>
              </w:rPr>
              <w:t>1</w:t>
            </w:r>
            <w:r w:rsidRPr="00BC2C45">
              <w:rPr>
                <w:color w:val="222222"/>
                <w:sz w:val="28"/>
                <w:szCs w:val="28"/>
                <w:vertAlign w:val="superscript"/>
                <w:lang w:val="en-IN" w:eastAsia="en-IN"/>
              </w:rPr>
              <w:t>st</w:t>
            </w:r>
            <w:r w:rsidRPr="00BC2C45">
              <w:rPr>
                <w:color w:val="222222"/>
                <w:sz w:val="28"/>
                <w:szCs w:val="28"/>
                <w:lang w:val="en-IN" w:eastAsia="en-IN"/>
              </w:rPr>
              <w:t> speaker for</w:t>
            </w:r>
            <w:r w:rsidRPr="00BC2C45">
              <w:rPr>
                <w:color w:val="222222"/>
                <w:sz w:val="28"/>
                <w:szCs w:val="28"/>
                <w:lang w:val="en-IN" w:eastAsia="en-IN"/>
              </w:rPr>
              <w:br/>
              <w:t>1</w:t>
            </w:r>
            <w:r w:rsidRPr="00BC2C45">
              <w:rPr>
                <w:color w:val="222222"/>
                <w:sz w:val="28"/>
                <w:szCs w:val="28"/>
                <w:vertAlign w:val="superscript"/>
                <w:lang w:val="en-IN" w:eastAsia="en-IN"/>
              </w:rPr>
              <w:t>st</w:t>
            </w:r>
            <w:r w:rsidRPr="00BC2C45">
              <w:rPr>
                <w:color w:val="222222"/>
                <w:sz w:val="28"/>
                <w:szCs w:val="28"/>
                <w:lang w:val="en-IN" w:eastAsia="en-IN"/>
              </w:rPr>
              <w:t> opposition</w:t>
            </w:r>
          </w:p>
        </w:tc>
        <w:tc>
          <w:tcPr>
            <w:tcW w:w="4142" w:type="dxa"/>
            <w:shd w:val="clear" w:color="auto" w:fill="FFFFFF"/>
            <w:tcMar>
              <w:top w:w="120" w:type="dxa"/>
              <w:left w:w="120" w:type="dxa"/>
              <w:bottom w:w="58" w:type="dxa"/>
              <w:right w:w="120" w:type="dxa"/>
            </w:tcMar>
            <w:hideMark/>
          </w:tcPr>
          <w:p w:rsidR="008D7098" w:rsidRPr="00BC2C45" w:rsidRDefault="008D7098" w:rsidP="008D7098">
            <w:pPr>
              <w:rPr>
                <w:color w:val="222222"/>
                <w:sz w:val="28"/>
                <w:szCs w:val="28"/>
                <w:lang w:val="en-IN" w:eastAsia="en-IN"/>
              </w:rPr>
            </w:pPr>
            <w:r w:rsidRPr="00BC2C45">
              <w:rPr>
                <w:color w:val="222222"/>
                <w:sz w:val="28"/>
                <w:szCs w:val="28"/>
                <w:lang w:val="en-IN" w:eastAsia="en-IN"/>
              </w:rPr>
              <w:t>Accepts the definition of the motion</w:t>
            </w:r>
          </w:p>
          <w:p w:rsidR="008D7098" w:rsidRPr="00BC2C45" w:rsidRDefault="008D7098" w:rsidP="008D7098">
            <w:pPr>
              <w:rPr>
                <w:color w:val="222222"/>
                <w:sz w:val="28"/>
                <w:szCs w:val="28"/>
                <w:lang w:val="en-IN" w:eastAsia="en-IN"/>
              </w:rPr>
            </w:pPr>
            <w:r w:rsidRPr="00BC2C45">
              <w:rPr>
                <w:color w:val="222222"/>
                <w:sz w:val="28"/>
                <w:szCs w:val="28"/>
                <w:lang w:val="en-IN" w:eastAsia="en-IN"/>
              </w:rPr>
              <w:t>Refutes the case of the 1</w:t>
            </w:r>
            <w:r w:rsidRPr="00BC2C45">
              <w:rPr>
                <w:color w:val="222222"/>
                <w:sz w:val="28"/>
                <w:szCs w:val="28"/>
                <w:vertAlign w:val="superscript"/>
                <w:lang w:val="en-IN" w:eastAsia="en-IN"/>
              </w:rPr>
              <w:t>st</w:t>
            </w:r>
            <w:r w:rsidRPr="00BC2C45">
              <w:rPr>
                <w:color w:val="222222"/>
                <w:sz w:val="28"/>
                <w:szCs w:val="28"/>
                <w:lang w:val="en-IN" w:eastAsia="en-IN"/>
              </w:rPr>
              <w:t> proposition</w:t>
            </w:r>
          </w:p>
          <w:p w:rsidR="008D7098" w:rsidRPr="00BC2C45" w:rsidRDefault="008D7098" w:rsidP="008D7098">
            <w:pPr>
              <w:rPr>
                <w:color w:val="222222"/>
                <w:sz w:val="28"/>
                <w:szCs w:val="28"/>
                <w:lang w:val="en-IN" w:eastAsia="en-IN"/>
              </w:rPr>
            </w:pPr>
            <w:r w:rsidRPr="00BC2C45">
              <w:rPr>
                <w:color w:val="222222"/>
                <w:sz w:val="28"/>
                <w:szCs w:val="28"/>
                <w:lang w:val="en-IN" w:eastAsia="en-IN"/>
              </w:rPr>
              <w:t>Constructs one or more arguments against the Prime Minister’s interpretation of the motion</w:t>
            </w:r>
          </w:p>
        </w:tc>
      </w:tr>
      <w:tr w:rsidR="008D7098" w:rsidRPr="00BC2C45" w:rsidTr="0064084A">
        <w:trPr>
          <w:trHeight w:val="949"/>
          <w:jc w:val="center"/>
        </w:trPr>
        <w:tc>
          <w:tcPr>
            <w:tcW w:w="3682" w:type="dxa"/>
            <w:shd w:val="clear" w:color="auto" w:fill="FFFFFF"/>
            <w:tcMar>
              <w:top w:w="120" w:type="dxa"/>
              <w:left w:w="120" w:type="dxa"/>
              <w:bottom w:w="58" w:type="dxa"/>
              <w:right w:w="120" w:type="dxa"/>
            </w:tcMar>
            <w:vAlign w:val="center"/>
            <w:hideMark/>
          </w:tcPr>
          <w:p w:rsidR="008D7098" w:rsidRPr="00BC2C45" w:rsidRDefault="008D7098" w:rsidP="00BC2C45">
            <w:pPr>
              <w:rPr>
                <w:b/>
                <w:i/>
                <w:iCs/>
                <w:color w:val="222222"/>
                <w:sz w:val="28"/>
                <w:szCs w:val="28"/>
                <w:lang w:val="en-IN" w:eastAsia="en-IN"/>
              </w:rPr>
            </w:pPr>
            <w:r w:rsidRPr="00BC2C45">
              <w:rPr>
                <w:b/>
                <w:i/>
                <w:iCs/>
                <w:color w:val="222222"/>
                <w:sz w:val="28"/>
                <w:szCs w:val="28"/>
                <w:lang w:val="en-IN" w:eastAsia="en-IN"/>
              </w:rPr>
              <w:lastRenderedPageBreak/>
              <w:t>Deputy Prime Minister</w:t>
            </w:r>
          </w:p>
          <w:p w:rsidR="008D7098" w:rsidRPr="00BC2C45" w:rsidRDefault="008D7098" w:rsidP="00BC2C45">
            <w:pPr>
              <w:rPr>
                <w:color w:val="222222"/>
                <w:sz w:val="28"/>
                <w:szCs w:val="28"/>
                <w:lang w:val="en-IN" w:eastAsia="en-IN"/>
              </w:rPr>
            </w:pPr>
            <w:r w:rsidRPr="00BC2C45">
              <w:rPr>
                <w:color w:val="222222"/>
                <w:sz w:val="28"/>
                <w:szCs w:val="28"/>
                <w:lang w:val="en-IN" w:eastAsia="en-IN"/>
              </w:rPr>
              <w:t>2</w:t>
            </w:r>
            <w:r w:rsidRPr="00BC2C45">
              <w:rPr>
                <w:color w:val="222222"/>
                <w:sz w:val="28"/>
                <w:szCs w:val="28"/>
                <w:vertAlign w:val="superscript"/>
                <w:lang w:val="en-IN" w:eastAsia="en-IN"/>
              </w:rPr>
              <w:t>nd</w:t>
            </w:r>
            <w:r w:rsidRPr="00BC2C45">
              <w:rPr>
                <w:color w:val="222222"/>
                <w:sz w:val="28"/>
                <w:szCs w:val="28"/>
                <w:lang w:val="en-IN" w:eastAsia="en-IN"/>
              </w:rPr>
              <w:t> speaker for</w:t>
            </w:r>
            <w:r w:rsidRPr="00BC2C45">
              <w:rPr>
                <w:color w:val="222222"/>
                <w:sz w:val="28"/>
                <w:szCs w:val="28"/>
                <w:lang w:val="en-IN" w:eastAsia="en-IN"/>
              </w:rPr>
              <w:br/>
              <w:t>1</w:t>
            </w:r>
            <w:r w:rsidRPr="00BC2C45">
              <w:rPr>
                <w:color w:val="222222"/>
                <w:sz w:val="28"/>
                <w:szCs w:val="28"/>
                <w:vertAlign w:val="superscript"/>
                <w:lang w:val="en-IN" w:eastAsia="en-IN"/>
              </w:rPr>
              <w:t>st</w:t>
            </w:r>
            <w:r w:rsidRPr="00BC2C45">
              <w:rPr>
                <w:color w:val="222222"/>
                <w:sz w:val="28"/>
                <w:szCs w:val="28"/>
                <w:lang w:val="en-IN" w:eastAsia="en-IN"/>
              </w:rPr>
              <w:t> proposition</w:t>
            </w:r>
          </w:p>
        </w:tc>
        <w:tc>
          <w:tcPr>
            <w:tcW w:w="4142" w:type="dxa"/>
            <w:shd w:val="clear" w:color="auto" w:fill="FFFFFF"/>
            <w:tcMar>
              <w:top w:w="120" w:type="dxa"/>
              <w:left w:w="120" w:type="dxa"/>
              <w:bottom w:w="58" w:type="dxa"/>
              <w:right w:w="120" w:type="dxa"/>
            </w:tcMar>
            <w:hideMark/>
          </w:tcPr>
          <w:p w:rsidR="008D7098" w:rsidRPr="00BC2C45" w:rsidRDefault="008D7098" w:rsidP="008D7098">
            <w:pPr>
              <w:rPr>
                <w:color w:val="222222"/>
                <w:sz w:val="28"/>
                <w:szCs w:val="28"/>
                <w:lang w:val="en-IN" w:eastAsia="en-IN"/>
              </w:rPr>
            </w:pPr>
            <w:r w:rsidRPr="00BC2C45">
              <w:rPr>
                <w:color w:val="222222"/>
                <w:sz w:val="28"/>
                <w:szCs w:val="28"/>
                <w:lang w:val="en-IN" w:eastAsia="en-IN"/>
              </w:rPr>
              <w:t>Refutes the case of the 1</w:t>
            </w:r>
            <w:r w:rsidRPr="00BC2C45">
              <w:rPr>
                <w:color w:val="222222"/>
                <w:sz w:val="28"/>
                <w:szCs w:val="28"/>
                <w:vertAlign w:val="superscript"/>
                <w:lang w:val="en-IN" w:eastAsia="en-IN"/>
              </w:rPr>
              <w:t>st</w:t>
            </w:r>
            <w:r w:rsidRPr="00BC2C45">
              <w:rPr>
                <w:color w:val="222222"/>
                <w:sz w:val="28"/>
                <w:szCs w:val="28"/>
                <w:lang w:val="en-IN" w:eastAsia="en-IN"/>
              </w:rPr>
              <w:t> opposition</w:t>
            </w:r>
          </w:p>
          <w:p w:rsidR="008D7098" w:rsidRPr="00BC2C45" w:rsidRDefault="008D7098" w:rsidP="008D7098">
            <w:pPr>
              <w:rPr>
                <w:color w:val="222222"/>
                <w:sz w:val="28"/>
                <w:szCs w:val="28"/>
                <w:lang w:val="en-IN" w:eastAsia="en-IN"/>
              </w:rPr>
            </w:pPr>
            <w:r w:rsidRPr="00BC2C45">
              <w:rPr>
                <w:color w:val="222222"/>
                <w:sz w:val="28"/>
                <w:szCs w:val="28"/>
                <w:lang w:val="en-IN" w:eastAsia="en-IN"/>
              </w:rPr>
              <w:t>Rebuilds the case of the 1</w:t>
            </w:r>
            <w:r w:rsidRPr="00BC2C45">
              <w:rPr>
                <w:color w:val="222222"/>
                <w:sz w:val="28"/>
                <w:szCs w:val="28"/>
                <w:vertAlign w:val="superscript"/>
                <w:lang w:val="en-IN" w:eastAsia="en-IN"/>
              </w:rPr>
              <w:t>st</w:t>
            </w:r>
            <w:r w:rsidRPr="00BC2C45">
              <w:rPr>
                <w:color w:val="222222"/>
                <w:sz w:val="28"/>
                <w:szCs w:val="28"/>
                <w:lang w:val="en-IN" w:eastAsia="en-IN"/>
              </w:rPr>
              <w:t> proposition</w:t>
            </w:r>
          </w:p>
          <w:p w:rsidR="008D7098" w:rsidRPr="00BC2C45" w:rsidRDefault="008D7098" w:rsidP="008D7098">
            <w:pPr>
              <w:rPr>
                <w:color w:val="222222"/>
                <w:sz w:val="28"/>
                <w:szCs w:val="28"/>
                <w:lang w:val="en-IN" w:eastAsia="en-IN"/>
              </w:rPr>
            </w:pPr>
            <w:r w:rsidRPr="00BC2C45">
              <w:rPr>
                <w:color w:val="222222"/>
                <w:sz w:val="28"/>
                <w:szCs w:val="28"/>
                <w:lang w:val="en-IN" w:eastAsia="en-IN"/>
              </w:rPr>
              <w:t>Reasserts Government stand and case</w:t>
            </w:r>
          </w:p>
        </w:tc>
      </w:tr>
      <w:tr w:rsidR="008D7098" w:rsidRPr="00BC2C45" w:rsidTr="0064084A">
        <w:trPr>
          <w:jc w:val="center"/>
        </w:trPr>
        <w:tc>
          <w:tcPr>
            <w:tcW w:w="3682" w:type="dxa"/>
            <w:shd w:val="clear" w:color="auto" w:fill="FFFFFF"/>
            <w:tcMar>
              <w:top w:w="120" w:type="dxa"/>
              <w:left w:w="120" w:type="dxa"/>
              <w:bottom w:w="58" w:type="dxa"/>
              <w:right w:w="120" w:type="dxa"/>
            </w:tcMar>
            <w:vAlign w:val="center"/>
            <w:hideMark/>
          </w:tcPr>
          <w:p w:rsidR="008D7098" w:rsidRPr="00BC2C45" w:rsidRDefault="008D7098" w:rsidP="00BC2C45">
            <w:pPr>
              <w:rPr>
                <w:b/>
                <w:i/>
                <w:iCs/>
                <w:color w:val="222222"/>
                <w:sz w:val="28"/>
                <w:szCs w:val="28"/>
                <w:lang w:val="en-IN" w:eastAsia="en-IN"/>
              </w:rPr>
            </w:pPr>
            <w:r w:rsidRPr="00BC2C45">
              <w:rPr>
                <w:b/>
                <w:i/>
                <w:iCs/>
                <w:color w:val="222222"/>
                <w:sz w:val="28"/>
                <w:szCs w:val="28"/>
                <w:lang w:val="en-IN" w:eastAsia="en-IN"/>
              </w:rPr>
              <w:t>Deputy Leader of Opposition</w:t>
            </w:r>
          </w:p>
          <w:p w:rsidR="008D7098" w:rsidRPr="00BC2C45" w:rsidRDefault="008D7098" w:rsidP="00BC2C45">
            <w:pPr>
              <w:rPr>
                <w:color w:val="222222"/>
                <w:sz w:val="28"/>
                <w:szCs w:val="28"/>
                <w:lang w:val="en-IN" w:eastAsia="en-IN"/>
              </w:rPr>
            </w:pPr>
            <w:r w:rsidRPr="00BC2C45">
              <w:rPr>
                <w:color w:val="222222"/>
                <w:sz w:val="28"/>
                <w:szCs w:val="28"/>
                <w:lang w:val="en-IN" w:eastAsia="en-IN"/>
              </w:rPr>
              <w:t>2</w:t>
            </w:r>
            <w:r w:rsidRPr="00BC2C45">
              <w:rPr>
                <w:color w:val="222222"/>
                <w:sz w:val="28"/>
                <w:szCs w:val="28"/>
                <w:vertAlign w:val="superscript"/>
                <w:lang w:val="en-IN" w:eastAsia="en-IN"/>
              </w:rPr>
              <w:t>nd</w:t>
            </w:r>
            <w:r w:rsidRPr="00BC2C45">
              <w:rPr>
                <w:color w:val="222222"/>
                <w:sz w:val="28"/>
                <w:szCs w:val="28"/>
                <w:lang w:val="en-IN" w:eastAsia="en-IN"/>
              </w:rPr>
              <w:t>speaker for</w:t>
            </w:r>
            <w:r w:rsidRPr="00BC2C45">
              <w:rPr>
                <w:color w:val="222222"/>
                <w:sz w:val="28"/>
                <w:szCs w:val="28"/>
                <w:lang w:val="en-IN" w:eastAsia="en-IN"/>
              </w:rPr>
              <w:br/>
              <w:t>1</w:t>
            </w:r>
            <w:r w:rsidRPr="00BC2C45">
              <w:rPr>
                <w:color w:val="222222"/>
                <w:sz w:val="28"/>
                <w:szCs w:val="28"/>
                <w:vertAlign w:val="superscript"/>
                <w:lang w:val="en-IN" w:eastAsia="en-IN"/>
              </w:rPr>
              <w:t>st</w:t>
            </w:r>
            <w:r w:rsidRPr="00BC2C45">
              <w:rPr>
                <w:color w:val="222222"/>
                <w:sz w:val="28"/>
                <w:szCs w:val="28"/>
                <w:lang w:val="en-IN" w:eastAsia="en-IN"/>
              </w:rPr>
              <w:t> opposition</w:t>
            </w:r>
          </w:p>
        </w:tc>
        <w:tc>
          <w:tcPr>
            <w:tcW w:w="4142" w:type="dxa"/>
            <w:shd w:val="clear" w:color="auto" w:fill="FFFFFF"/>
            <w:tcMar>
              <w:top w:w="120" w:type="dxa"/>
              <w:left w:w="120" w:type="dxa"/>
              <w:bottom w:w="58" w:type="dxa"/>
              <w:right w:w="120" w:type="dxa"/>
            </w:tcMar>
            <w:hideMark/>
          </w:tcPr>
          <w:p w:rsidR="008D7098" w:rsidRPr="00BC2C45" w:rsidRDefault="008D7098" w:rsidP="008D7098">
            <w:pPr>
              <w:rPr>
                <w:color w:val="222222"/>
                <w:sz w:val="28"/>
                <w:szCs w:val="28"/>
                <w:lang w:val="en-IN" w:eastAsia="en-IN"/>
              </w:rPr>
            </w:pPr>
            <w:r w:rsidRPr="00BC2C45">
              <w:rPr>
                <w:color w:val="222222"/>
                <w:sz w:val="28"/>
                <w:szCs w:val="28"/>
                <w:lang w:val="en-IN" w:eastAsia="en-IN"/>
              </w:rPr>
              <w:t>Continues refutation of case of 1</w:t>
            </w:r>
            <w:r w:rsidRPr="00BC2C45">
              <w:rPr>
                <w:color w:val="222222"/>
                <w:sz w:val="28"/>
                <w:szCs w:val="28"/>
                <w:vertAlign w:val="superscript"/>
                <w:lang w:val="en-IN" w:eastAsia="en-IN"/>
              </w:rPr>
              <w:t>st</w:t>
            </w:r>
            <w:r w:rsidRPr="00BC2C45">
              <w:rPr>
                <w:color w:val="222222"/>
                <w:sz w:val="28"/>
                <w:szCs w:val="28"/>
                <w:lang w:val="en-IN" w:eastAsia="en-IN"/>
              </w:rPr>
              <w:t> proposition</w:t>
            </w:r>
          </w:p>
          <w:p w:rsidR="008D7098" w:rsidRPr="00BC2C45" w:rsidRDefault="008D7098" w:rsidP="008D7098">
            <w:pPr>
              <w:rPr>
                <w:color w:val="222222"/>
                <w:sz w:val="28"/>
                <w:szCs w:val="28"/>
                <w:lang w:val="en-IN" w:eastAsia="en-IN"/>
              </w:rPr>
            </w:pPr>
            <w:r w:rsidRPr="00BC2C45">
              <w:rPr>
                <w:color w:val="222222"/>
                <w:sz w:val="28"/>
                <w:szCs w:val="28"/>
                <w:lang w:val="en-IN" w:eastAsia="en-IN"/>
              </w:rPr>
              <w:t>Rebuilds arguments of the 1</w:t>
            </w:r>
            <w:r w:rsidRPr="00BC2C45">
              <w:rPr>
                <w:color w:val="222222"/>
                <w:sz w:val="28"/>
                <w:szCs w:val="28"/>
                <w:vertAlign w:val="superscript"/>
                <w:lang w:val="en-IN" w:eastAsia="en-IN"/>
              </w:rPr>
              <w:t>st</w:t>
            </w:r>
            <w:r w:rsidRPr="00BC2C45">
              <w:rPr>
                <w:color w:val="222222"/>
                <w:sz w:val="28"/>
                <w:szCs w:val="28"/>
                <w:lang w:val="en-IN" w:eastAsia="en-IN"/>
              </w:rPr>
              <w:t> opposition</w:t>
            </w:r>
          </w:p>
          <w:p w:rsidR="008D7098" w:rsidRPr="00BC2C45" w:rsidRDefault="008D7098" w:rsidP="008D7098">
            <w:pPr>
              <w:rPr>
                <w:color w:val="222222"/>
                <w:sz w:val="28"/>
                <w:szCs w:val="28"/>
                <w:lang w:val="en-IN" w:eastAsia="en-IN"/>
              </w:rPr>
            </w:pPr>
            <w:r w:rsidRPr="00BC2C45">
              <w:rPr>
                <w:color w:val="222222"/>
                <w:sz w:val="28"/>
                <w:szCs w:val="28"/>
                <w:lang w:val="en-IN" w:eastAsia="en-IN"/>
              </w:rPr>
              <w:t>May add new arguments to the case of the 1</w:t>
            </w:r>
            <w:r w:rsidRPr="00BC2C45">
              <w:rPr>
                <w:color w:val="222222"/>
                <w:sz w:val="28"/>
                <w:szCs w:val="28"/>
                <w:vertAlign w:val="superscript"/>
                <w:lang w:val="en-IN" w:eastAsia="en-IN"/>
              </w:rPr>
              <w:t>st</w:t>
            </w:r>
            <w:r w:rsidRPr="00BC2C45">
              <w:rPr>
                <w:color w:val="222222"/>
                <w:sz w:val="28"/>
                <w:szCs w:val="28"/>
                <w:lang w:val="en-IN" w:eastAsia="en-IN"/>
              </w:rPr>
              <w:t> opposition</w:t>
            </w:r>
          </w:p>
          <w:p w:rsidR="008D7098" w:rsidRPr="00BC2C45" w:rsidRDefault="008D7098" w:rsidP="008D7098">
            <w:pPr>
              <w:rPr>
                <w:color w:val="222222"/>
                <w:sz w:val="28"/>
                <w:szCs w:val="28"/>
                <w:lang w:val="en-IN" w:eastAsia="en-IN"/>
              </w:rPr>
            </w:pPr>
            <w:r w:rsidRPr="00BC2C45">
              <w:rPr>
                <w:color w:val="222222"/>
                <w:sz w:val="28"/>
                <w:szCs w:val="28"/>
                <w:lang w:val="en-IN" w:eastAsia="en-IN"/>
              </w:rPr>
              <w:t>Reasserts Opposition stand and case</w:t>
            </w:r>
          </w:p>
        </w:tc>
      </w:tr>
      <w:tr w:rsidR="008D7098" w:rsidRPr="00BC2C45" w:rsidTr="0064084A">
        <w:trPr>
          <w:jc w:val="center"/>
        </w:trPr>
        <w:tc>
          <w:tcPr>
            <w:tcW w:w="3682" w:type="dxa"/>
            <w:shd w:val="clear" w:color="auto" w:fill="FFFFFF"/>
            <w:tcMar>
              <w:top w:w="120" w:type="dxa"/>
              <w:left w:w="120" w:type="dxa"/>
              <w:bottom w:w="58" w:type="dxa"/>
              <w:right w:w="120" w:type="dxa"/>
            </w:tcMar>
            <w:vAlign w:val="center"/>
            <w:hideMark/>
          </w:tcPr>
          <w:p w:rsidR="008D7098" w:rsidRPr="00BC2C45" w:rsidRDefault="008D7098" w:rsidP="00BC2C45">
            <w:pPr>
              <w:rPr>
                <w:b/>
                <w:i/>
                <w:iCs/>
                <w:color w:val="222222"/>
                <w:sz w:val="28"/>
                <w:szCs w:val="28"/>
                <w:lang w:val="en-IN" w:eastAsia="en-IN"/>
              </w:rPr>
            </w:pPr>
            <w:r w:rsidRPr="00BC2C45">
              <w:rPr>
                <w:b/>
                <w:i/>
                <w:iCs/>
                <w:color w:val="222222"/>
                <w:sz w:val="28"/>
                <w:szCs w:val="28"/>
                <w:lang w:val="en-IN" w:eastAsia="en-IN"/>
              </w:rPr>
              <w:t>Government Whip</w:t>
            </w:r>
          </w:p>
          <w:p w:rsidR="008D7098" w:rsidRPr="00BC2C45" w:rsidRDefault="008D7098" w:rsidP="00BC2C45">
            <w:pPr>
              <w:rPr>
                <w:color w:val="222222"/>
                <w:sz w:val="28"/>
                <w:szCs w:val="28"/>
                <w:lang w:val="en-IN" w:eastAsia="en-IN"/>
              </w:rPr>
            </w:pPr>
            <w:r w:rsidRPr="00BC2C45">
              <w:rPr>
                <w:color w:val="222222"/>
                <w:sz w:val="28"/>
                <w:szCs w:val="28"/>
                <w:lang w:val="en-IN" w:eastAsia="en-IN"/>
              </w:rPr>
              <w:t>2</w:t>
            </w:r>
            <w:r w:rsidRPr="00BC2C45">
              <w:rPr>
                <w:color w:val="222222"/>
                <w:sz w:val="28"/>
                <w:szCs w:val="28"/>
                <w:vertAlign w:val="superscript"/>
                <w:lang w:val="en-IN" w:eastAsia="en-IN"/>
              </w:rPr>
              <w:t>nd</w:t>
            </w:r>
            <w:r w:rsidRPr="00BC2C45">
              <w:rPr>
                <w:color w:val="222222"/>
                <w:sz w:val="28"/>
                <w:szCs w:val="28"/>
                <w:lang w:val="en-IN" w:eastAsia="en-IN"/>
              </w:rPr>
              <w:t> speaker for</w:t>
            </w:r>
            <w:r w:rsidRPr="00BC2C45">
              <w:rPr>
                <w:color w:val="222222"/>
                <w:sz w:val="28"/>
                <w:szCs w:val="28"/>
                <w:lang w:val="en-IN" w:eastAsia="en-IN"/>
              </w:rPr>
              <w:br/>
              <w:t>2</w:t>
            </w:r>
            <w:r w:rsidRPr="00BC2C45">
              <w:rPr>
                <w:color w:val="222222"/>
                <w:sz w:val="28"/>
                <w:szCs w:val="28"/>
                <w:vertAlign w:val="superscript"/>
                <w:lang w:val="en-IN" w:eastAsia="en-IN"/>
              </w:rPr>
              <w:t>nd</w:t>
            </w:r>
            <w:r w:rsidRPr="00BC2C45">
              <w:rPr>
                <w:color w:val="222222"/>
                <w:sz w:val="28"/>
                <w:szCs w:val="28"/>
                <w:lang w:val="en-IN" w:eastAsia="en-IN"/>
              </w:rPr>
              <w:t> proposition</w:t>
            </w:r>
          </w:p>
        </w:tc>
        <w:tc>
          <w:tcPr>
            <w:tcW w:w="4142" w:type="dxa"/>
            <w:shd w:val="clear" w:color="auto" w:fill="FFFFFF"/>
            <w:tcMar>
              <w:top w:w="120" w:type="dxa"/>
              <w:left w:w="120" w:type="dxa"/>
              <w:bottom w:w="58" w:type="dxa"/>
              <w:right w:w="120" w:type="dxa"/>
            </w:tcMar>
            <w:hideMark/>
          </w:tcPr>
          <w:p w:rsidR="008D7098" w:rsidRPr="00BC2C45" w:rsidRDefault="008D7098" w:rsidP="008D7098">
            <w:pPr>
              <w:rPr>
                <w:color w:val="222222"/>
                <w:sz w:val="28"/>
                <w:szCs w:val="28"/>
                <w:lang w:val="en-IN" w:eastAsia="en-IN"/>
              </w:rPr>
            </w:pPr>
            <w:r w:rsidRPr="00BC2C45">
              <w:rPr>
                <w:color w:val="222222"/>
                <w:sz w:val="28"/>
                <w:szCs w:val="28"/>
                <w:lang w:val="en-IN" w:eastAsia="en-IN"/>
              </w:rPr>
              <w:t>Summarizes the entire debate from the point of view of the proposition, defending the general view point of both proposition teams with a special eye toward the case of the 2</w:t>
            </w:r>
            <w:r w:rsidRPr="00BC2C45">
              <w:rPr>
                <w:color w:val="222222"/>
                <w:sz w:val="28"/>
                <w:szCs w:val="28"/>
                <w:vertAlign w:val="superscript"/>
                <w:lang w:val="en-IN" w:eastAsia="en-IN"/>
              </w:rPr>
              <w:t>nd</w:t>
            </w:r>
            <w:r w:rsidRPr="00BC2C45">
              <w:rPr>
                <w:color w:val="222222"/>
                <w:sz w:val="28"/>
                <w:szCs w:val="28"/>
                <w:lang w:val="en-IN" w:eastAsia="en-IN"/>
              </w:rPr>
              <w:t> proposition</w:t>
            </w:r>
          </w:p>
          <w:p w:rsidR="008D7098" w:rsidRPr="00BC2C45" w:rsidRDefault="008D7098" w:rsidP="008D7098">
            <w:pPr>
              <w:rPr>
                <w:color w:val="222222"/>
                <w:sz w:val="28"/>
                <w:szCs w:val="28"/>
                <w:lang w:val="en-IN" w:eastAsia="en-IN"/>
              </w:rPr>
            </w:pPr>
            <w:r w:rsidRPr="00BC2C45">
              <w:rPr>
                <w:color w:val="222222"/>
                <w:sz w:val="28"/>
                <w:szCs w:val="28"/>
                <w:lang w:val="en-IN" w:eastAsia="en-IN"/>
              </w:rPr>
              <w:t>Does not provide new arguments</w:t>
            </w:r>
          </w:p>
        </w:tc>
      </w:tr>
      <w:tr w:rsidR="008D7098" w:rsidRPr="00BC2C45" w:rsidTr="0064084A">
        <w:trPr>
          <w:jc w:val="center"/>
        </w:trPr>
        <w:tc>
          <w:tcPr>
            <w:tcW w:w="3682" w:type="dxa"/>
            <w:shd w:val="clear" w:color="auto" w:fill="FFFFFF"/>
            <w:tcMar>
              <w:top w:w="120" w:type="dxa"/>
              <w:left w:w="120" w:type="dxa"/>
              <w:bottom w:w="58" w:type="dxa"/>
              <w:right w:w="120" w:type="dxa"/>
            </w:tcMar>
            <w:vAlign w:val="center"/>
            <w:hideMark/>
          </w:tcPr>
          <w:p w:rsidR="008D7098" w:rsidRPr="00BC2C45" w:rsidRDefault="008D7098" w:rsidP="00BC2C45">
            <w:pPr>
              <w:rPr>
                <w:b/>
                <w:i/>
                <w:iCs/>
                <w:color w:val="222222"/>
                <w:sz w:val="28"/>
                <w:szCs w:val="28"/>
                <w:lang w:val="en-IN" w:eastAsia="en-IN"/>
              </w:rPr>
            </w:pPr>
            <w:r w:rsidRPr="00BC2C45">
              <w:rPr>
                <w:b/>
                <w:i/>
                <w:iCs/>
                <w:color w:val="222222"/>
                <w:sz w:val="28"/>
                <w:szCs w:val="28"/>
                <w:lang w:val="en-IN" w:eastAsia="en-IN"/>
              </w:rPr>
              <w:t>Opposition Whip</w:t>
            </w:r>
          </w:p>
          <w:p w:rsidR="008D7098" w:rsidRPr="00BC2C45" w:rsidRDefault="008D7098" w:rsidP="00BC2C45">
            <w:pPr>
              <w:rPr>
                <w:color w:val="222222"/>
                <w:sz w:val="28"/>
                <w:szCs w:val="28"/>
                <w:lang w:val="en-IN" w:eastAsia="en-IN"/>
              </w:rPr>
            </w:pPr>
            <w:r w:rsidRPr="00BC2C45">
              <w:rPr>
                <w:color w:val="222222"/>
                <w:sz w:val="28"/>
                <w:szCs w:val="28"/>
                <w:lang w:val="en-IN" w:eastAsia="en-IN"/>
              </w:rPr>
              <w:t>2</w:t>
            </w:r>
            <w:r w:rsidRPr="00BC2C45">
              <w:rPr>
                <w:color w:val="222222"/>
                <w:sz w:val="28"/>
                <w:szCs w:val="28"/>
                <w:vertAlign w:val="superscript"/>
                <w:lang w:val="en-IN" w:eastAsia="en-IN"/>
              </w:rPr>
              <w:t>nd</w:t>
            </w:r>
            <w:r w:rsidRPr="00BC2C45">
              <w:rPr>
                <w:color w:val="222222"/>
                <w:sz w:val="28"/>
                <w:szCs w:val="28"/>
                <w:lang w:val="en-IN" w:eastAsia="en-IN"/>
              </w:rPr>
              <w:t> speaker for</w:t>
            </w:r>
            <w:r w:rsidRPr="00BC2C45">
              <w:rPr>
                <w:color w:val="222222"/>
                <w:sz w:val="28"/>
                <w:szCs w:val="28"/>
                <w:lang w:val="en-IN" w:eastAsia="en-IN"/>
              </w:rPr>
              <w:br/>
              <w:t>2</w:t>
            </w:r>
            <w:r w:rsidRPr="00BC2C45">
              <w:rPr>
                <w:color w:val="222222"/>
                <w:sz w:val="28"/>
                <w:szCs w:val="28"/>
                <w:vertAlign w:val="superscript"/>
                <w:lang w:val="en-IN" w:eastAsia="en-IN"/>
              </w:rPr>
              <w:t>nd</w:t>
            </w:r>
            <w:r w:rsidRPr="00BC2C45">
              <w:rPr>
                <w:color w:val="222222"/>
                <w:sz w:val="28"/>
                <w:szCs w:val="28"/>
                <w:lang w:val="en-IN" w:eastAsia="en-IN"/>
              </w:rPr>
              <w:t> opposition</w:t>
            </w:r>
          </w:p>
        </w:tc>
        <w:tc>
          <w:tcPr>
            <w:tcW w:w="4142" w:type="dxa"/>
            <w:shd w:val="clear" w:color="auto" w:fill="FFFFFF"/>
            <w:tcMar>
              <w:top w:w="120" w:type="dxa"/>
              <w:left w:w="120" w:type="dxa"/>
              <w:bottom w:w="58" w:type="dxa"/>
              <w:right w:w="120" w:type="dxa"/>
            </w:tcMar>
            <w:hideMark/>
          </w:tcPr>
          <w:p w:rsidR="008D7098" w:rsidRPr="00BC2C45" w:rsidRDefault="008D7098" w:rsidP="008D7098">
            <w:pPr>
              <w:rPr>
                <w:color w:val="222222"/>
                <w:sz w:val="28"/>
                <w:szCs w:val="28"/>
                <w:lang w:val="en-IN" w:eastAsia="en-IN"/>
              </w:rPr>
            </w:pPr>
            <w:r w:rsidRPr="00BC2C45">
              <w:rPr>
                <w:color w:val="222222"/>
                <w:sz w:val="28"/>
                <w:szCs w:val="28"/>
                <w:lang w:val="en-IN" w:eastAsia="en-IN"/>
              </w:rPr>
              <w:t>Summarizes the entire debate from the point of view of the opposition, defending the general view point of both opposition teams with a special eye toward the case of the 2</w:t>
            </w:r>
            <w:r w:rsidRPr="00BC2C45">
              <w:rPr>
                <w:color w:val="222222"/>
                <w:sz w:val="28"/>
                <w:szCs w:val="28"/>
                <w:vertAlign w:val="superscript"/>
                <w:lang w:val="en-IN" w:eastAsia="en-IN"/>
              </w:rPr>
              <w:t>nd</w:t>
            </w:r>
            <w:r w:rsidRPr="00BC2C45">
              <w:rPr>
                <w:color w:val="222222"/>
                <w:sz w:val="28"/>
                <w:szCs w:val="28"/>
                <w:lang w:val="en-IN" w:eastAsia="en-IN"/>
              </w:rPr>
              <w:t> opposition</w:t>
            </w:r>
          </w:p>
          <w:p w:rsidR="008D7098" w:rsidRPr="00BC2C45" w:rsidRDefault="008D7098" w:rsidP="008D7098">
            <w:pPr>
              <w:rPr>
                <w:color w:val="222222"/>
                <w:sz w:val="28"/>
                <w:szCs w:val="28"/>
                <w:lang w:val="en-IN" w:eastAsia="en-IN"/>
              </w:rPr>
            </w:pPr>
            <w:r w:rsidRPr="00BC2C45">
              <w:rPr>
                <w:color w:val="222222"/>
                <w:sz w:val="28"/>
                <w:szCs w:val="28"/>
                <w:lang w:val="en-IN" w:eastAsia="en-IN"/>
              </w:rPr>
              <w:t>Does not provide new arguments</w:t>
            </w:r>
          </w:p>
        </w:tc>
      </w:tr>
    </w:tbl>
    <w:p w:rsidR="00D555C0" w:rsidRPr="00BC2C45" w:rsidRDefault="00D555C0" w:rsidP="0006238F">
      <w:pPr>
        <w:jc w:val="both"/>
        <w:rPr>
          <w:sz w:val="28"/>
          <w:szCs w:val="28"/>
        </w:rPr>
      </w:pPr>
    </w:p>
    <w:p w:rsidR="004C7B93" w:rsidRPr="00BC2C45" w:rsidRDefault="00DC699B" w:rsidP="0006238F">
      <w:pPr>
        <w:tabs>
          <w:tab w:val="left" w:pos="1740"/>
        </w:tabs>
        <w:jc w:val="both"/>
        <w:rPr>
          <w:b/>
          <w:sz w:val="28"/>
          <w:szCs w:val="28"/>
        </w:rPr>
      </w:pPr>
      <w:r w:rsidRPr="00BC2C45">
        <w:rPr>
          <w:b/>
          <w:sz w:val="28"/>
          <w:szCs w:val="28"/>
        </w:rPr>
        <w:tab/>
      </w:r>
    </w:p>
    <w:p w:rsidR="00AF2A6C" w:rsidRDefault="00AF2A6C" w:rsidP="0006238F">
      <w:pPr>
        <w:jc w:val="both"/>
        <w:rPr>
          <w:b/>
          <w:sz w:val="28"/>
          <w:szCs w:val="28"/>
        </w:rPr>
      </w:pPr>
    </w:p>
    <w:p w:rsidR="00AF2A6C" w:rsidRDefault="00AF2A6C" w:rsidP="0006238F">
      <w:pPr>
        <w:jc w:val="both"/>
        <w:rPr>
          <w:b/>
          <w:sz w:val="28"/>
          <w:szCs w:val="28"/>
        </w:rPr>
      </w:pPr>
    </w:p>
    <w:p w:rsidR="00AF2A6C" w:rsidRDefault="00AF2A6C" w:rsidP="0006238F">
      <w:pPr>
        <w:jc w:val="both"/>
        <w:rPr>
          <w:b/>
          <w:sz w:val="28"/>
          <w:szCs w:val="28"/>
        </w:rPr>
      </w:pPr>
    </w:p>
    <w:p w:rsidR="00AF2A6C" w:rsidRDefault="00AF2A6C" w:rsidP="0006238F">
      <w:pPr>
        <w:jc w:val="both"/>
        <w:rPr>
          <w:b/>
          <w:sz w:val="28"/>
          <w:szCs w:val="28"/>
        </w:rPr>
      </w:pPr>
    </w:p>
    <w:p w:rsidR="00AF2A6C" w:rsidRDefault="00AF2A6C" w:rsidP="0006238F">
      <w:pPr>
        <w:jc w:val="both"/>
        <w:rPr>
          <w:b/>
          <w:sz w:val="28"/>
          <w:szCs w:val="28"/>
        </w:rPr>
      </w:pPr>
    </w:p>
    <w:p w:rsidR="00AF2A6C" w:rsidRDefault="00AF2A6C" w:rsidP="0006238F">
      <w:pPr>
        <w:jc w:val="both"/>
        <w:rPr>
          <w:b/>
          <w:sz w:val="28"/>
          <w:szCs w:val="28"/>
        </w:rPr>
      </w:pPr>
    </w:p>
    <w:p w:rsidR="00AF2A6C" w:rsidRDefault="00AF2A6C" w:rsidP="0006238F">
      <w:pPr>
        <w:jc w:val="both"/>
        <w:rPr>
          <w:b/>
          <w:sz w:val="28"/>
          <w:szCs w:val="28"/>
        </w:rPr>
      </w:pPr>
    </w:p>
    <w:p w:rsidR="00AF2A6C" w:rsidRDefault="00AF2A6C" w:rsidP="0006238F">
      <w:pPr>
        <w:jc w:val="both"/>
        <w:rPr>
          <w:b/>
          <w:sz w:val="28"/>
          <w:szCs w:val="28"/>
        </w:rPr>
      </w:pPr>
    </w:p>
    <w:p w:rsidR="00AF2A6C" w:rsidRDefault="00AF2A6C" w:rsidP="0006238F">
      <w:pPr>
        <w:jc w:val="both"/>
        <w:rPr>
          <w:b/>
          <w:sz w:val="28"/>
          <w:szCs w:val="28"/>
        </w:rPr>
      </w:pPr>
    </w:p>
    <w:p w:rsidR="00D555C0" w:rsidRDefault="00D555C0" w:rsidP="0006238F">
      <w:pPr>
        <w:jc w:val="both"/>
        <w:rPr>
          <w:sz w:val="28"/>
          <w:szCs w:val="28"/>
          <w:shd w:val="clear" w:color="auto" w:fill="FFFFFF"/>
        </w:rPr>
      </w:pPr>
      <w:r w:rsidRPr="00BC2C45">
        <w:rPr>
          <w:b/>
          <w:sz w:val="28"/>
          <w:szCs w:val="28"/>
        </w:rPr>
        <w:t>1.5</w:t>
      </w:r>
      <w:r w:rsidRPr="00BC2C45">
        <w:rPr>
          <w:sz w:val="28"/>
          <w:szCs w:val="28"/>
        </w:rPr>
        <w:t>The</w:t>
      </w:r>
      <w:r w:rsidRPr="00BC2C45">
        <w:rPr>
          <w:sz w:val="28"/>
          <w:szCs w:val="28"/>
          <w:shd w:val="clear" w:color="auto" w:fill="FFFFFF"/>
        </w:rPr>
        <w:t xml:space="preserve"> order</w:t>
      </w:r>
      <w:r w:rsidR="00AF2A6C">
        <w:rPr>
          <w:sz w:val="28"/>
          <w:szCs w:val="28"/>
          <w:shd w:val="clear" w:color="auto" w:fill="FFFFFF"/>
        </w:rPr>
        <w:t xml:space="preserve"> </w:t>
      </w:r>
      <w:r w:rsidRPr="00BC2C45">
        <w:rPr>
          <w:sz w:val="28"/>
          <w:szCs w:val="28"/>
          <w:shd w:val="clear" w:color="auto" w:fill="FFFFFF"/>
        </w:rPr>
        <w:t>of speaking and allotted time will be as follows:</w:t>
      </w:r>
    </w:p>
    <w:p w:rsidR="00AF2A6C" w:rsidRDefault="00AF2A6C" w:rsidP="0006238F">
      <w:pPr>
        <w:jc w:val="both"/>
        <w:rPr>
          <w:sz w:val="28"/>
          <w:szCs w:val="28"/>
          <w:shd w:val="clear" w:color="auto" w:fill="FFFFFF"/>
        </w:rPr>
      </w:pPr>
    </w:p>
    <w:p w:rsidR="00AF2A6C" w:rsidRPr="00AF2A6C" w:rsidRDefault="00AF2A6C" w:rsidP="0006238F">
      <w:pPr>
        <w:jc w:val="both"/>
        <w:rPr>
          <w:b/>
          <w:sz w:val="28"/>
          <w:szCs w:val="28"/>
          <w:shd w:val="clear" w:color="auto" w:fill="FFFFFF"/>
        </w:rPr>
      </w:pPr>
      <w:r w:rsidRPr="00AF2A6C">
        <w:rPr>
          <w:b/>
          <w:sz w:val="28"/>
          <w:szCs w:val="28"/>
          <w:shd w:val="clear" w:color="auto" w:fill="FFFFFF"/>
        </w:rPr>
        <w:t>Prelims</w:t>
      </w:r>
    </w:p>
    <w:p w:rsidR="00A565E2" w:rsidRPr="00BC2C45" w:rsidRDefault="00A565E2" w:rsidP="0006238F">
      <w:pPr>
        <w:jc w:val="both"/>
        <w:rPr>
          <w:sz w:val="28"/>
          <w:szCs w:val="28"/>
          <w:shd w:val="clear" w:color="auto" w:fill="FFFFF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25"/>
        <w:gridCol w:w="1701"/>
      </w:tblGrid>
      <w:tr w:rsidR="00A565E2" w:rsidRPr="00BC2C45" w:rsidTr="00A565E2">
        <w:trPr>
          <w:jc w:val="center"/>
        </w:trPr>
        <w:tc>
          <w:tcPr>
            <w:tcW w:w="4786" w:type="dxa"/>
          </w:tcPr>
          <w:p w:rsidR="00A565E2" w:rsidRPr="00BC2C45" w:rsidRDefault="00A565E2" w:rsidP="00A565E2">
            <w:pPr>
              <w:pStyle w:val="ListParagraph"/>
              <w:numPr>
                <w:ilvl w:val="0"/>
                <w:numId w:val="5"/>
              </w:numPr>
              <w:rPr>
                <w:sz w:val="28"/>
                <w:szCs w:val="28"/>
                <w:shd w:val="clear" w:color="auto" w:fill="FFFFFF"/>
              </w:rPr>
            </w:pPr>
            <w:r w:rsidRPr="00BC2C45">
              <w:rPr>
                <w:sz w:val="28"/>
                <w:szCs w:val="28"/>
                <w:shd w:val="clear" w:color="auto" w:fill="FFFFFF"/>
              </w:rPr>
              <w:t>Prime Minister</w:t>
            </w:r>
          </w:p>
        </w:tc>
        <w:tc>
          <w:tcPr>
            <w:tcW w:w="425" w:type="dxa"/>
          </w:tcPr>
          <w:p w:rsidR="00A565E2" w:rsidRPr="00BC2C45" w:rsidRDefault="00A565E2" w:rsidP="0006238F">
            <w:pPr>
              <w:jc w:val="both"/>
              <w:rPr>
                <w:sz w:val="28"/>
                <w:szCs w:val="28"/>
                <w:shd w:val="clear" w:color="auto" w:fill="FFFFFF"/>
              </w:rPr>
            </w:pPr>
            <w:r w:rsidRPr="00BC2C45">
              <w:rPr>
                <w:sz w:val="28"/>
                <w:szCs w:val="28"/>
                <w:shd w:val="clear" w:color="auto" w:fill="FFFFFF"/>
              </w:rPr>
              <w:t>-</w:t>
            </w:r>
          </w:p>
        </w:tc>
        <w:tc>
          <w:tcPr>
            <w:tcW w:w="1701" w:type="dxa"/>
          </w:tcPr>
          <w:p w:rsidR="00A565E2" w:rsidRPr="00BC2C45" w:rsidRDefault="00AF2A6C" w:rsidP="0006238F">
            <w:pPr>
              <w:jc w:val="both"/>
              <w:rPr>
                <w:sz w:val="28"/>
                <w:szCs w:val="28"/>
                <w:shd w:val="clear" w:color="auto" w:fill="FFFFFF"/>
              </w:rPr>
            </w:pPr>
            <w:r>
              <w:rPr>
                <w:sz w:val="28"/>
                <w:szCs w:val="28"/>
                <w:shd w:val="clear" w:color="auto" w:fill="FFFFFF"/>
              </w:rPr>
              <w:t>2</w:t>
            </w:r>
            <w:r w:rsidR="00A565E2" w:rsidRPr="00BC2C45">
              <w:rPr>
                <w:sz w:val="28"/>
                <w:szCs w:val="28"/>
                <w:shd w:val="clear" w:color="auto" w:fill="FFFFFF"/>
              </w:rPr>
              <w:t xml:space="preserve"> minutes</w:t>
            </w:r>
          </w:p>
        </w:tc>
      </w:tr>
      <w:tr w:rsidR="00A565E2" w:rsidRPr="00BC2C45" w:rsidTr="00A565E2">
        <w:trPr>
          <w:jc w:val="center"/>
        </w:trPr>
        <w:tc>
          <w:tcPr>
            <w:tcW w:w="4786" w:type="dxa"/>
          </w:tcPr>
          <w:p w:rsidR="00A565E2" w:rsidRPr="00BC2C45" w:rsidRDefault="00A565E2" w:rsidP="00A565E2">
            <w:pPr>
              <w:pStyle w:val="ListParagraph"/>
              <w:numPr>
                <w:ilvl w:val="0"/>
                <w:numId w:val="5"/>
              </w:numPr>
              <w:rPr>
                <w:sz w:val="28"/>
                <w:szCs w:val="28"/>
                <w:shd w:val="clear" w:color="auto" w:fill="FFFFFF"/>
              </w:rPr>
            </w:pPr>
            <w:r w:rsidRPr="00BC2C45">
              <w:rPr>
                <w:sz w:val="28"/>
                <w:szCs w:val="28"/>
                <w:shd w:val="clear" w:color="auto" w:fill="FFFFFF"/>
              </w:rPr>
              <w:t>Leader of opposition</w:t>
            </w:r>
          </w:p>
        </w:tc>
        <w:tc>
          <w:tcPr>
            <w:tcW w:w="425" w:type="dxa"/>
          </w:tcPr>
          <w:p w:rsidR="00A565E2" w:rsidRPr="00BC2C45" w:rsidRDefault="00A565E2" w:rsidP="0006238F">
            <w:pPr>
              <w:jc w:val="both"/>
              <w:rPr>
                <w:sz w:val="28"/>
                <w:szCs w:val="28"/>
                <w:shd w:val="clear" w:color="auto" w:fill="FFFFFF"/>
              </w:rPr>
            </w:pPr>
            <w:r w:rsidRPr="00BC2C45">
              <w:rPr>
                <w:sz w:val="28"/>
                <w:szCs w:val="28"/>
                <w:shd w:val="clear" w:color="auto" w:fill="FFFFFF"/>
              </w:rPr>
              <w:t>-</w:t>
            </w:r>
          </w:p>
        </w:tc>
        <w:tc>
          <w:tcPr>
            <w:tcW w:w="1701" w:type="dxa"/>
          </w:tcPr>
          <w:p w:rsidR="00A565E2" w:rsidRPr="00BC2C45" w:rsidRDefault="00AF2A6C" w:rsidP="0006238F">
            <w:pPr>
              <w:jc w:val="both"/>
              <w:rPr>
                <w:sz w:val="28"/>
                <w:szCs w:val="28"/>
                <w:shd w:val="clear" w:color="auto" w:fill="FFFFFF"/>
              </w:rPr>
            </w:pPr>
            <w:r>
              <w:rPr>
                <w:sz w:val="28"/>
                <w:szCs w:val="28"/>
                <w:shd w:val="clear" w:color="auto" w:fill="FFFFFF"/>
              </w:rPr>
              <w:t>2</w:t>
            </w:r>
            <w:r w:rsidR="00A565E2" w:rsidRPr="00BC2C45">
              <w:rPr>
                <w:sz w:val="28"/>
                <w:szCs w:val="28"/>
                <w:shd w:val="clear" w:color="auto" w:fill="FFFFFF"/>
              </w:rPr>
              <w:t xml:space="preserve"> minutes</w:t>
            </w:r>
          </w:p>
        </w:tc>
      </w:tr>
      <w:tr w:rsidR="00A565E2" w:rsidRPr="00BC2C45" w:rsidTr="00A565E2">
        <w:trPr>
          <w:jc w:val="center"/>
        </w:trPr>
        <w:tc>
          <w:tcPr>
            <w:tcW w:w="4786" w:type="dxa"/>
          </w:tcPr>
          <w:p w:rsidR="00A565E2" w:rsidRPr="00BC2C45" w:rsidRDefault="00A565E2" w:rsidP="00A565E2">
            <w:pPr>
              <w:pStyle w:val="ListParagraph"/>
              <w:numPr>
                <w:ilvl w:val="0"/>
                <w:numId w:val="5"/>
              </w:numPr>
              <w:rPr>
                <w:sz w:val="28"/>
                <w:szCs w:val="28"/>
                <w:shd w:val="clear" w:color="auto" w:fill="FFFFFF"/>
              </w:rPr>
            </w:pPr>
            <w:r w:rsidRPr="00BC2C45">
              <w:rPr>
                <w:sz w:val="28"/>
                <w:szCs w:val="28"/>
                <w:shd w:val="clear" w:color="auto" w:fill="FFFFFF"/>
              </w:rPr>
              <w:t>Deputy Prime Minister</w:t>
            </w:r>
          </w:p>
        </w:tc>
        <w:tc>
          <w:tcPr>
            <w:tcW w:w="425" w:type="dxa"/>
          </w:tcPr>
          <w:p w:rsidR="00A565E2" w:rsidRPr="00BC2C45" w:rsidRDefault="00A565E2" w:rsidP="0006238F">
            <w:pPr>
              <w:jc w:val="both"/>
              <w:rPr>
                <w:sz w:val="28"/>
                <w:szCs w:val="28"/>
                <w:shd w:val="clear" w:color="auto" w:fill="FFFFFF"/>
              </w:rPr>
            </w:pPr>
            <w:r w:rsidRPr="00BC2C45">
              <w:rPr>
                <w:sz w:val="28"/>
                <w:szCs w:val="28"/>
                <w:shd w:val="clear" w:color="auto" w:fill="FFFFFF"/>
              </w:rPr>
              <w:t>-</w:t>
            </w:r>
          </w:p>
        </w:tc>
        <w:tc>
          <w:tcPr>
            <w:tcW w:w="1701" w:type="dxa"/>
          </w:tcPr>
          <w:p w:rsidR="00A565E2" w:rsidRPr="00BC2C45" w:rsidRDefault="00AF2A6C" w:rsidP="0006238F">
            <w:pPr>
              <w:jc w:val="both"/>
              <w:rPr>
                <w:sz w:val="28"/>
                <w:szCs w:val="28"/>
                <w:shd w:val="clear" w:color="auto" w:fill="FFFFFF"/>
              </w:rPr>
            </w:pPr>
            <w:r>
              <w:rPr>
                <w:sz w:val="28"/>
                <w:szCs w:val="28"/>
                <w:shd w:val="clear" w:color="auto" w:fill="FFFFFF"/>
              </w:rPr>
              <w:t>1</w:t>
            </w:r>
            <w:r w:rsidR="00A565E2" w:rsidRPr="00BC2C45">
              <w:rPr>
                <w:sz w:val="28"/>
                <w:szCs w:val="28"/>
                <w:shd w:val="clear" w:color="auto" w:fill="FFFFFF"/>
              </w:rPr>
              <w:t xml:space="preserve"> minutes</w:t>
            </w:r>
          </w:p>
        </w:tc>
      </w:tr>
      <w:tr w:rsidR="00A565E2" w:rsidRPr="00BC2C45" w:rsidTr="00A565E2">
        <w:trPr>
          <w:jc w:val="center"/>
        </w:trPr>
        <w:tc>
          <w:tcPr>
            <w:tcW w:w="4786" w:type="dxa"/>
          </w:tcPr>
          <w:p w:rsidR="00A565E2" w:rsidRPr="00BC2C45" w:rsidRDefault="00A565E2" w:rsidP="00A565E2">
            <w:pPr>
              <w:pStyle w:val="ListParagraph"/>
              <w:numPr>
                <w:ilvl w:val="0"/>
                <w:numId w:val="5"/>
              </w:numPr>
              <w:rPr>
                <w:sz w:val="28"/>
                <w:szCs w:val="28"/>
                <w:shd w:val="clear" w:color="auto" w:fill="FFFFFF"/>
              </w:rPr>
            </w:pPr>
            <w:r w:rsidRPr="00BC2C45">
              <w:rPr>
                <w:sz w:val="28"/>
                <w:szCs w:val="28"/>
                <w:shd w:val="clear" w:color="auto" w:fill="FFFFFF"/>
              </w:rPr>
              <w:t>Deputy Leader of the Opposition</w:t>
            </w:r>
          </w:p>
        </w:tc>
        <w:tc>
          <w:tcPr>
            <w:tcW w:w="425" w:type="dxa"/>
          </w:tcPr>
          <w:p w:rsidR="00A565E2" w:rsidRPr="00BC2C45" w:rsidRDefault="00A565E2" w:rsidP="0006238F">
            <w:pPr>
              <w:jc w:val="both"/>
              <w:rPr>
                <w:sz w:val="28"/>
                <w:szCs w:val="28"/>
                <w:shd w:val="clear" w:color="auto" w:fill="FFFFFF"/>
              </w:rPr>
            </w:pPr>
            <w:r w:rsidRPr="00BC2C45">
              <w:rPr>
                <w:sz w:val="28"/>
                <w:szCs w:val="28"/>
                <w:shd w:val="clear" w:color="auto" w:fill="FFFFFF"/>
              </w:rPr>
              <w:t>-</w:t>
            </w:r>
          </w:p>
        </w:tc>
        <w:tc>
          <w:tcPr>
            <w:tcW w:w="1701" w:type="dxa"/>
          </w:tcPr>
          <w:p w:rsidR="00A565E2" w:rsidRPr="00BC2C45" w:rsidRDefault="00AF2A6C" w:rsidP="0006238F">
            <w:pPr>
              <w:jc w:val="both"/>
              <w:rPr>
                <w:sz w:val="28"/>
                <w:szCs w:val="28"/>
                <w:shd w:val="clear" w:color="auto" w:fill="FFFFFF"/>
              </w:rPr>
            </w:pPr>
            <w:r>
              <w:rPr>
                <w:sz w:val="28"/>
                <w:szCs w:val="28"/>
                <w:shd w:val="clear" w:color="auto" w:fill="FFFFFF"/>
              </w:rPr>
              <w:t>1</w:t>
            </w:r>
            <w:r w:rsidR="00A565E2" w:rsidRPr="00BC2C45">
              <w:rPr>
                <w:sz w:val="28"/>
                <w:szCs w:val="28"/>
                <w:shd w:val="clear" w:color="auto" w:fill="FFFFFF"/>
              </w:rPr>
              <w:t xml:space="preserve"> minutes</w:t>
            </w:r>
          </w:p>
        </w:tc>
      </w:tr>
      <w:tr w:rsidR="00A565E2" w:rsidRPr="00BC2C45" w:rsidTr="00A565E2">
        <w:trPr>
          <w:jc w:val="center"/>
        </w:trPr>
        <w:tc>
          <w:tcPr>
            <w:tcW w:w="4786" w:type="dxa"/>
          </w:tcPr>
          <w:p w:rsidR="00A565E2" w:rsidRPr="00BC2C45" w:rsidRDefault="00A565E2" w:rsidP="00A565E2">
            <w:pPr>
              <w:pStyle w:val="ListParagraph"/>
              <w:numPr>
                <w:ilvl w:val="0"/>
                <w:numId w:val="5"/>
              </w:numPr>
              <w:rPr>
                <w:sz w:val="28"/>
                <w:szCs w:val="28"/>
                <w:shd w:val="clear" w:color="auto" w:fill="FFFFFF"/>
              </w:rPr>
            </w:pPr>
            <w:r w:rsidRPr="00BC2C45">
              <w:rPr>
                <w:sz w:val="28"/>
                <w:szCs w:val="28"/>
                <w:shd w:val="clear" w:color="auto" w:fill="FFFFFF"/>
              </w:rPr>
              <w:t>Government Whip</w:t>
            </w:r>
          </w:p>
        </w:tc>
        <w:tc>
          <w:tcPr>
            <w:tcW w:w="425" w:type="dxa"/>
          </w:tcPr>
          <w:p w:rsidR="00A565E2" w:rsidRPr="00BC2C45" w:rsidRDefault="00A565E2" w:rsidP="0006238F">
            <w:pPr>
              <w:jc w:val="both"/>
              <w:rPr>
                <w:sz w:val="28"/>
                <w:szCs w:val="28"/>
                <w:shd w:val="clear" w:color="auto" w:fill="FFFFFF"/>
              </w:rPr>
            </w:pPr>
            <w:r w:rsidRPr="00BC2C45">
              <w:rPr>
                <w:sz w:val="28"/>
                <w:szCs w:val="28"/>
                <w:shd w:val="clear" w:color="auto" w:fill="FFFFFF"/>
              </w:rPr>
              <w:t>-</w:t>
            </w:r>
          </w:p>
        </w:tc>
        <w:tc>
          <w:tcPr>
            <w:tcW w:w="1701" w:type="dxa"/>
          </w:tcPr>
          <w:p w:rsidR="00A565E2" w:rsidRPr="00BC2C45" w:rsidRDefault="00AF2A6C" w:rsidP="0006238F">
            <w:pPr>
              <w:jc w:val="both"/>
              <w:rPr>
                <w:sz w:val="28"/>
                <w:szCs w:val="28"/>
                <w:shd w:val="clear" w:color="auto" w:fill="FFFFFF"/>
              </w:rPr>
            </w:pPr>
            <w:r>
              <w:rPr>
                <w:sz w:val="28"/>
                <w:szCs w:val="28"/>
                <w:shd w:val="clear" w:color="auto" w:fill="FFFFFF"/>
              </w:rPr>
              <w:t>1</w:t>
            </w:r>
            <w:r w:rsidR="00A565E2" w:rsidRPr="00BC2C45">
              <w:rPr>
                <w:sz w:val="28"/>
                <w:szCs w:val="28"/>
                <w:shd w:val="clear" w:color="auto" w:fill="FFFFFF"/>
              </w:rPr>
              <w:t xml:space="preserve"> minutes</w:t>
            </w:r>
          </w:p>
        </w:tc>
      </w:tr>
      <w:tr w:rsidR="00A565E2" w:rsidRPr="00BC2C45" w:rsidTr="00A565E2">
        <w:trPr>
          <w:jc w:val="center"/>
        </w:trPr>
        <w:tc>
          <w:tcPr>
            <w:tcW w:w="4786" w:type="dxa"/>
          </w:tcPr>
          <w:p w:rsidR="00A565E2" w:rsidRPr="00BC2C45" w:rsidRDefault="00A565E2" w:rsidP="00A565E2">
            <w:pPr>
              <w:pStyle w:val="ListParagraph"/>
              <w:numPr>
                <w:ilvl w:val="0"/>
                <w:numId w:val="5"/>
              </w:numPr>
              <w:rPr>
                <w:sz w:val="28"/>
                <w:szCs w:val="28"/>
                <w:shd w:val="clear" w:color="auto" w:fill="FFFFFF"/>
              </w:rPr>
            </w:pPr>
            <w:r w:rsidRPr="00BC2C45">
              <w:rPr>
                <w:sz w:val="28"/>
                <w:szCs w:val="28"/>
                <w:shd w:val="clear" w:color="auto" w:fill="FFFFFF"/>
              </w:rPr>
              <w:t>Opposition Whip</w:t>
            </w:r>
            <w:r w:rsidRPr="00BC2C45">
              <w:rPr>
                <w:sz w:val="28"/>
                <w:szCs w:val="28"/>
                <w:shd w:val="clear" w:color="auto" w:fill="FFFFFF"/>
              </w:rPr>
              <w:tab/>
            </w:r>
          </w:p>
        </w:tc>
        <w:tc>
          <w:tcPr>
            <w:tcW w:w="425" w:type="dxa"/>
          </w:tcPr>
          <w:p w:rsidR="00A565E2" w:rsidRPr="00BC2C45" w:rsidRDefault="00A565E2" w:rsidP="0006238F">
            <w:pPr>
              <w:jc w:val="both"/>
              <w:rPr>
                <w:sz w:val="28"/>
                <w:szCs w:val="28"/>
                <w:shd w:val="clear" w:color="auto" w:fill="FFFFFF"/>
              </w:rPr>
            </w:pPr>
            <w:r w:rsidRPr="00BC2C45">
              <w:rPr>
                <w:sz w:val="28"/>
                <w:szCs w:val="28"/>
                <w:shd w:val="clear" w:color="auto" w:fill="FFFFFF"/>
              </w:rPr>
              <w:t>-</w:t>
            </w:r>
          </w:p>
        </w:tc>
        <w:tc>
          <w:tcPr>
            <w:tcW w:w="1701" w:type="dxa"/>
          </w:tcPr>
          <w:p w:rsidR="00A565E2" w:rsidRPr="00BC2C45" w:rsidRDefault="00AF2A6C" w:rsidP="0006238F">
            <w:pPr>
              <w:jc w:val="both"/>
              <w:rPr>
                <w:sz w:val="28"/>
                <w:szCs w:val="28"/>
                <w:shd w:val="clear" w:color="auto" w:fill="FFFFFF"/>
              </w:rPr>
            </w:pPr>
            <w:r>
              <w:rPr>
                <w:sz w:val="28"/>
                <w:szCs w:val="28"/>
                <w:shd w:val="clear" w:color="auto" w:fill="FFFFFF"/>
              </w:rPr>
              <w:t>1</w:t>
            </w:r>
            <w:r w:rsidR="00A565E2" w:rsidRPr="00BC2C45">
              <w:rPr>
                <w:sz w:val="28"/>
                <w:szCs w:val="28"/>
                <w:shd w:val="clear" w:color="auto" w:fill="FFFFFF"/>
              </w:rPr>
              <w:t xml:space="preserve"> minutes</w:t>
            </w:r>
          </w:p>
        </w:tc>
      </w:tr>
    </w:tbl>
    <w:p w:rsidR="004C7B93" w:rsidRPr="00AF2A6C" w:rsidRDefault="00AF2A6C" w:rsidP="0006238F">
      <w:pPr>
        <w:jc w:val="both"/>
        <w:rPr>
          <w:b/>
          <w:sz w:val="28"/>
          <w:szCs w:val="28"/>
        </w:rPr>
      </w:pPr>
      <w:r w:rsidRPr="00AF2A6C">
        <w:rPr>
          <w:b/>
          <w:sz w:val="28"/>
          <w:szCs w:val="28"/>
        </w:rPr>
        <w:t>Finals</w:t>
      </w:r>
    </w:p>
    <w:p w:rsidR="00AF2A6C" w:rsidRDefault="00AF2A6C" w:rsidP="0006238F">
      <w:pPr>
        <w:jc w:val="both"/>
        <w:rPr>
          <w:b/>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25"/>
        <w:gridCol w:w="1701"/>
      </w:tblGrid>
      <w:tr w:rsidR="00AF2A6C" w:rsidRPr="00BC2C45" w:rsidTr="00DF64F2">
        <w:trPr>
          <w:jc w:val="center"/>
        </w:trPr>
        <w:tc>
          <w:tcPr>
            <w:tcW w:w="4786" w:type="dxa"/>
          </w:tcPr>
          <w:p w:rsidR="00AF2A6C" w:rsidRPr="00BC2C45" w:rsidRDefault="00AF2A6C" w:rsidP="00AF2A6C">
            <w:pPr>
              <w:pStyle w:val="ListParagraph"/>
              <w:numPr>
                <w:ilvl w:val="0"/>
                <w:numId w:val="7"/>
              </w:numPr>
              <w:rPr>
                <w:sz w:val="28"/>
                <w:szCs w:val="28"/>
                <w:shd w:val="clear" w:color="auto" w:fill="FFFFFF"/>
              </w:rPr>
            </w:pPr>
            <w:r w:rsidRPr="00BC2C45">
              <w:rPr>
                <w:sz w:val="28"/>
                <w:szCs w:val="28"/>
                <w:shd w:val="clear" w:color="auto" w:fill="FFFFFF"/>
              </w:rPr>
              <w:t>Prime Minister</w:t>
            </w:r>
          </w:p>
        </w:tc>
        <w:tc>
          <w:tcPr>
            <w:tcW w:w="425" w:type="dxa"/>
          </w:tcPr>
          <w:p w:rsidR="00AF2A6C" w:rsidRPr="00BC2C45" w:rsidRDefault="00AF2A6C" w:rsidP="00DF64F2">
            <w:pPr>
              <w:jc w:val="both"/>
              <w:rPr>
                <w:sz w:val="28"/>
                <w:szCs w:val="28"/>
                <w:shd w:val="clear" w:color="auto" w:fill="FFFFFF"/>
              </w:rPr>
            </w:pPr>
            <w:r w:rsidRPr="00BC2C45">
              <w:rPr>
                <w:sz w:val="28"/>
                <w:szCs w:val="28"/>
                <w:shd w:val="clear" w:color="auto" w:fill="FFFFFF"/>
              </w:rPr>
              <w:t>-</w:t>
            </w:r>
          </w:p>
        </w:tc>
        <w:tc>
          <w:tcPr>
            <w:tcW w:w="1701" w:type="dxa"/>
          </w:tcPr>
          <w:p w:rsidR="00AF2A6C" w:rsidRPr="00BC2C45" w:rsidRDefault="00AF2A6C" w:rsidP="00DF64F2">
            <w:pPr>
              <w:jc w:val="both"/>
              <w:rPr>
                <w:sz w:val="28"/>
                <w:szCs w:val="28"/>
                <w:shd w:val="clear" w:color="auto" w:fill="FFFFFF"/>
              </w:rPr>
            </w:pPr>
            <w:r>
              <w:rPr>
                <w:sz w:val="28"/>
                <w:szCs w:val="28"/>
                <w:shd w:val="clear" w:color="auto" w:fill="FFFFFF"/>
              </w:rPr>
              <w:t>3</w:t>
            </w:r>
            <w:r w:rsidRPr="00BC2C45">
              <w:rPr>
                <w:sz w:val="28"/>
                <w:szCs w:val="28"/>
                <w:shd w:val="clear" w:color="auto" w:fill="FFFFFF"/>
              </w:rPr>
              <w:t xml:space="preserve"> minutes</w:t>
            </w:r>
          </w:p>
        </w:tc>
      </w:tr>
      <w:tr w:rsidR="00AF2A6C" w:rsidRPr="00BC2C45" w:rsidTr="00DF64F2">
        <w:trPr>
          <w:jc w:val="center"/>
        </w:trPr>
        <w:tc>
          <w:tcPr>
            <w:tcW w:w="4786" w:type="dxa"/>
          </w:tcPr>
          <w:p w:rsidR="00AF2A6C" w:rsidRPr="00BC2C45" w:rsidRDefault="00AF2A6C" w:rsidP="00AF2A6C">
            <w:pPr>
              <w:pStyle w:val="ListParagraph"/>
              <w:numPr>
                <w:ilvl w:val="0"/>
                <w:numId w:val="7"/>
              </w:numPr>
              <w:rPr>
                <w:sz w:val="28"/>
                <w:szCs w:val="28"/>
                <w:shd w:val="clear" w:color="auto" w:fill="FFFFFF"/>
              </w:rPr>
            </w:pPr>
            <w:r w:rsidRPr="00BC2C45">
              <w:rPr>
                <w:sz w:val="28"/>
                <w:szCs w:val="28"/>
                <w:shd w:val="clear" w:color="auto" w:fill="FFFFFF"/>
              </w:rPr>
              <w:t>Leader of opposition</w:t>
            </w:r>
          </w:p>
        </w:tc>
        <w:tc>
          <w:tcPr>
            <w:tcW w:w="425" w:type="dxa"/>
          </w:tcPr>
          <w:p w:rsidR="00AF2A6C" w:rsidRPr="00BC2C45" w:rsidRDefault="00AF2A6C" w:rsidP="00DF64F2">
            <w:pPr>
              <w:jc w:val="both"/>
              <w:rPr>
                <w:sz w:val="28"/>
                <w:szCs w:val="28"/>
                <w:shd w:val="clear" w:color="auto" w:fill="FFFFFF"/>
              </w:rPr>
            </w:pPr>
            <w:r w:rsidRPr="00BC2C45">
              <w:rPr>
                <w:sz w:val="28"/>
                <w:szCs w:val="28"/>
                <w:shd w:val="clear" w:color="auto" w:fill="FFFFFF"/>
              </w:rPr>
              <w:t>-</w:t>
            </w:r>
          </w:p>
        </w:tc>
        <w:tc>
          <w:tcPr>
            <w:tcW w:w="1701" w:type="dxa"/>
          </w:tcPr>
          <w:p w:rsidR="00AF2A6C" w:rsidRPr="00BC2C45" w:rsidRDefault="00AF2A6C" w:rsidP="00DF64F2">
            <w:pPr>
              <w:jc w:val="both"/>
              <w:rPr>
                <w:sz w:val="28"/>
                <w:szCs w:val="28"/>
                <w:shd w:val="clear" w:color="auto" w:fill="FFFFFF"/>
              </w:rPr>
            </w:pPr>
            <w:r>
              <w:rPr>
                <w:sz w:val="28"/>
                <w:szCs w:val="28"/>
                <w:shd w:val="clear" w:color="auto" w:fill="FFFFFF"/>
              </w:rPr>
              <w:t>3</w:t>
            </w:r>
            <w:r w:rsidRPr="00BC2C45">
              <w:rPr>
                <w:sz w:val="28"/>
                <w:szCs w:val="28"/>
                <w:shd w:val="clear" w:color="auto" w:fill="FFFFFF"/>
              </w:rPr>
              <w:t xml:space="preserve"> minutes</w:t>
            </w:r>
          </w:p>
        </w:tc>
      </w:tr>
      <w:tr w:rsidR="00AF2A6C" w:rsidRPr="00BC2C45" w:rsidTr="00DF64F2">
        <w:trPr>
          <w:jc w:val="center"/>
        </w:trPr>
        <w:tc>
          <w:tcPr>
            <w:tcW w:w="4786" w:type="dxa"/>
          </w:tcPr>
          <w:p w:rsidR="00AF2A6C" w:rsidRPr="00BC2C45" w:rsidRDefault="00AF2A6C" w:rsidP="00AF2A6C">
            <w:pPr>
              <w:pStyle w:val="ListParagraph"/>
              <w:numPr>
                <w:ilvl w:val="0"/>
                <w:numId w:val="7"/>
              </w:numPr>
              <w:rPr>
                <w:sz w:val="28"/>
                <w:szCs w:val="28"/>
                <w:shd w:val="clear" w:color="auto" w:fill="FFFFFF"/>
              </w:rPr>
            </w:pPr>
            <w:r w:rsidRPr="00BC2C45">
              <w:rPr>
                <w:sz w:val="28"/>
                <w:szCs w:val="28"/>
                <w:shd w:val="clear" w:color="auto" w:fill="FFFFFF"/>
              </w:rPr>
              <w:t>Deputy Prime Minister</w:t>
            </w:r>
          </w:p>
        </w:tc>
        <w:tc>
          <w:tcPr>
            <w:tcW w:w="425" w:type="dxa"/>
          </w:tcPr>
          <w:p w:rsidR="00AF2A6C" w:rsidRPr="00BC2C45" w:rsidRDefault="00AF2A6C" w:rsidP="00DF64F2">
            <w:pPr>
              <w:jc w:val="both"/>
              <w:rPr>
                <w:sz w:val="28"/>
                <w:szCs w:val="28"/>
                <w:shd w:val="clear" w:color="auto" w:fill="FFFFFF"/>
              </w:rPr>
            </w:pPr>
            <w:r w:rsidRPr="00BC2C45">
              <w:rPr>
                <w:sz w:val="28"/>
                <w:szCs w:val="28"/>
                <w:shd w:val="clear" w:color="auto" w:fill="FFFFFF"/>
              </w:rPr>
              <w:t>-</w:t>
            </w:r>
          </w:p>
        </w:tc>
        <w:tc>
          <w:tcPr>
            <w:tcW w:w="1701" w:type="dxa"/>
          </w:tcPr>
          <w:p w:rsidR="00AF2A6C" w:rsidRPr="00BC2C45" w:rsidRDefault="00D11C4B" w:rsidP="00DF64F2">
            <w:pPr>
              <w:jc w:val="both"/>
              <w:rPr>
                <w:sz w:val="28"/>
                <w:szCs w:val="28"/>
                <w:shd w:val="clear" w:color="auto" w:fill="FFFFFF"/>
              </w:rPr>
            </w:pPr>
            <w:r>
              <w:rPr>
                <w:sz w:val="28"/>
                <w:szCs w:val="28"/>
                <w:shd w:val="clear" w:color="auto" w:fill="FFFFFF"/>
              </w:rPr>
              <w:t>2</w:t>
            </w:r>
            <w:r w:rsidR="00AF2A6C" w:rsidRPr="00BC2C45">
              <w:rPr>
                <w:sz w:val="28"/>
                <w:szCs w:val="28"/>
                <w:shd w:val="clear" w:color="auto" w:fill="FFFFFF"/>
              </w:rPr>
              <w:t xml:space="preserve"> minutes</w:t>
            </w:r>
          </w:p>
        </w:tc>
      </w:tr>
      <w:tr w:rsidR="00AF2A6C" w:rsidRPr="00BC2C45" w:rsidTr="00DF64F2">
        <w:trPr>
          <w:jc w:val="center"/>
        </w:trPr>
        <w:tc>
          <w:tcPr>
            <w:tcW w:w="4786" w:type="dxa"/>
          </w:tcPr>
          <w:p w:rsidR="00AF2A6C" w:rsidRPr="00BC2C45" w:rsidRDefault="00AF2A6C" w:rsidP="00AF2A6C">
            <w:pPr>
              <w:pStyle w:val="ListParagraph"/>
              <w:numPr>
                <w:ilvl w:val="0"/>
                <w:numId w:val="7"/>
              </w:numPr>
              <w:rPr>
                <w:sz w:val="28"/>
                <w:szCs w:val="28"/>
                <w:shd w:val="clear" w:color="auto" w:fill="FFFFFF"/>
              </w:rPr>
            </w:pPr>
            <w:r w:rsidRPr="00BC2C45">
              <w:rPr>
                <w:sz w:val="28"/>
                <w:szCs w:val="28"/>
                <w:shd w:val="clear" w:color="auto" w:fill="FFFFFF"/>
              </w:rPr>
              <w:t>Deputy Leader of the Opposition</w:t>
            </w:r>
          </w:p>
        </w:tc>
        <w:tc>
          <w:tcPr>
            <w:tcW w:w="425" w:type="dxa"/>
          </w:tcPr>
          <w:p w:rsidR="00AF2A6C" w:rsidRPr="00BC2C45" w:rsidRDefault="00AF2A6C" w:rsidP="00DF64F2">
            <w:pPr>
              <w:jc w:val="both"/>
              <w:rPr>
                <w:sz w:val="28"/>
                <w:szCs w:val="28"/>
                <w:shd w:val="clear" w:color="auto" w:fill="FFFFFF"/>
              </w:rPr>
            </w:pPr>
            <w:r w:rsidRPr="00BC2C45">
              <w:rPr>
                <w:sz w:val="28"/>
                <w:szCs w:val="28"/>
                <w:shd w:val="clear" w:color="auto" w:fill="FFFFFF"/>
              </w:rPr>
              <w:t>-</w:t>
            </w:r>
          </w:p>
        </w:tc>
        <w:tc>
          <w:tcPr>
            <w:tcW w:w="1701" w:type="dxa"/>
          </w:tcPr>
          <w:p w:rsidR="00AF2A6C" w:rsidRPr="00BC2C45" w:rsidRDefault="00D11C4B" w:rsidP="00DF64F2">
            <w:pPr>
              <w:jc w:val="both"/>
              <w:rPr>
                <w:sz w:val="28"/>
                <w:szCs w:val="28"/>
                <w:shd w:val="clear" w:color="auto" w:fill="FFFFFF"/>
              </w:rPr>
            </w:pPr>
            <w:r>
              <w:rPr>
                <w:sz w:val="28"/>
                <w:szCs w:val="28"/>
                <w:shd w:val="clear" w:color="auto" w:fill="FFFFFF"/>
              </w:rPr>
              <w:t>2</w:t>
            </w:r>
            <w:r w:rsidR="00AF2A6C" w:rsidRPr="00BC2C45">
              <w:rPr>
                <w:sz w:val="28"/>
                <w:szCs w:val="28"/>
                <w:shd w:val="clear" w:color="auto" w:fill="FFFFFF"/>
              </w:rPr>
              <w:t xml:space="preserve"> minutes</w:t>
            </w:r>
          </w:p>
        </w:tc>
      </w:tr>
      <w:tr w:rsidR="00AF2A6C" w:rsidRPr="00BC2C45" w:rsidTr="00DF64F2">
        <w:trPr>
          <w:jc w:val="center"/>
        </w:trPr>
        <w:tc>
          <w:tcPr>
            <w:tcW w:w="4786" w:type="dxa"/>
          </w:tcPr>
          <w:p w:rsidR="00AF2A6C" w:rsidRPr="00BC2C45" w:rsidRDefault="00AF2A6C" w:rsidP="00AF2A6C">
            <w:pPr>
              <w:pStyle w:val="ListParagraph"/>
              <w:numPr>
                <w:ilvl w:val="0"/>
                <w:numId w:val="7"/>
              </w:numPr>
              <w:rPr>
                <w:sz w:val="28"/>
                <w:szCs w:val="28"/>
                <w:shd w:val="clear" w:color="auto" w:fill="FFFFFF"/>
              </w:rPr>
            </w:pPr>
            <w:r w:rsidRPr="00BC2C45">
              <w:rPr>
                <w:sz w:val="28"/>
                <w:szCs w:val="28"/>
                <w:shd w:val="clear" w:color="auto" w:fill="FFFFFF"/>
              </w:rPr>
              <w:t>Government Whip</w:t>
            </w:r>
          </w:p>
        </w:tc>
        <w:tc>
          <w:tcPr>
            <w:tcW w:w="425" w:type="dxa"/>
          </w:tcPr>
          <w:p w:rsidR="00AF2A6C" w:rsidRPr="00BC2C45" w:rsidRDefault="00AF2A6C" w:rsidP="00DF64F2">
            <w:pPr>
              <w:jc w:val="both"/>
              <w:rPr>
                <w:sz w:val="28"/>
                <w:szCs w:val="28"/>
                <w:shd w:val="clear" w:color="auto" w:fill="FFFFFF"/>
              </w:rPr>
            </w:pPr>
            <w:r w:rsidRPr="00BC2C45">
              <w:rPr>
                <w:sz w:val="28"/>
                <w:szCs w:val="28"/>
                <w:shd w:val="clear" w:color="auto" w:fill="FFFFFF"/>
              </w:rPr>
              <w:t>-</w:t>
            </w:r>
          </w:p>
        </w:tc>
        <w:tc>
          <w:tcPr>
            <w:tcW w:w="1701" w:type="dxa"/>
          </w:tcPr>
          <w:p w:rsidR="00AF2A6C" w:rsidRPr="00BC2C45" w:rsidRDefault="00D11C4B" w:rsidP="00DF64F2">
            <w:pPr>
              <w:jc w:val="both"/>
              <w:rPr>
                <w:sz w:val="28"/>
                <w:szCs w:val="28"/>
                <w:shd w:val="clear" w:color="auto" w:fill="FFFFFF"/>
              </w:rPr>
            </w:pPr>
            <w:r>
              <w:rPr>
                <w:sz w:val="28"/>
                <w:szCs w:val="28"/>
                <w:shd w:val="clear" w:color="auto" w:fill="FFFFFF"/>
              </w:rPr>
              <w:t>2</w:t>
            </w:r>
            <w:r w:rsidR="00AF2A6C" w:rsidRPr="00BC2C45">
              <w:rPr>
                <w:sz w:val="28"/>
                <w:szCs w:val="28"/>
                <w:shd w:val="clear" w:color="auto" w:fill="FFFFFF"/>
              </w:rPr>
              <w:t xml:space="preserve"> minutes</w:t>
            </w:r>
          </w:p>
        </w:tc>
      </w:tr>
      <w:tr w:rsidR="00AF2A6C" w:rsidRPr="00BC2C45" w:rsidTr="00DF64F2">
        <w:trPr>
          <w:jc w:val="center"/>
        </w:trPr>
        <w:tc>
          <w:tcPr>
            <w:tcW w:w="4786" w:type="dxa"/>
          </w:tcPr>
          <w:p w:rsidR="00AF2A6C" w:rsidRPr="00BC2C45" w:rsidRDefault="00AF2A6C" w:rsidP="00AF2A6C">
            <w:pPr>
              <w:pStyle w:val="ListParagraph"/>
              <w:numPr>
                <w:ilvl w:val="0"/>
                <w:numId w:val="7"/>
              </w:numPr>
              <w:rPr>
                <w:sz w:val="28"/>
                <w:szCs w:val="28"/>
                <w:shd w:val="clear" w:color="auto" w:fill="FFFFFF"/>
              </w:rPr>
            </w:pPr>
            <w:r w:rsidRPr="00BC2C45">
              <w:rPr>
                <w:sz w:val="28"/>
                <w:szCs w:val="28"/>
                <w:shd w:val="clear" w:color="auto" w:fill="FFFFFF"/>
              </w:rPr>
              <w:t>Opposition Whip</w:t>
            </w:r>
            <w:r w:rsidRPr="00BC2C45">
              <w:rPr>
                <w:sz w:val="28"/>
                <w:szCs w:val="28"/>
                <w:shd w:val="clear" w:color="auto" w:fill="FFFFFF"/>
              </w:rPr>
              <w:tab/>
            </w:r>
          </w:p>
        </w:tc>
        <w:tc>
          <w:tcPr>
            <w:tcW w:w="425" w:type="dxa"/>
          </w:tcPr>
          <w:p w:rsidR="00AF2A6C" w:rsidRPr="00BC2C45" w:rsidRDefault="00AF2A6C" w:rsidP="00DF64F2">
            <w:pPr>
              <w:jc w:val="both"/>
              <w:rPr>
                <w:sz w:val="28"/>
                <w:szCs w:val="28"/>
                <w:shd w:val="clear" w:color="auto" w:fill="FFFFFF"/>
              </w:rPr>
            </w:pPr>
            <w:r w:rsidRPr="00BC2C45">
              <w:rPr>
                <w:sz w:val="28"/>
                <w:szCs w:val="28"/>
                <w:shd w:val="clear" w:color="auto" w:fill="FFFFFF"/>
              </w:rPr>
              <w:t>-</w:t>
            </w:r>
          </w:p>
        </w:tc>
        <w:tc>
          <w:tcPr>
            <w:tcW w:w="1701" w:type="dxa"/>
          </w:tcPr>
          <w:p w:rsidR="00AF2A6C" w:rsidRPr="00BC2C45" w:rsidRDefault="00D11C4B" w:rsidP="00DF64F2">
            <w:pPr>
              <w:jc w:val="both"/>
              <w:rPr>
                <w:sz w:val="28"/>
                <w:szCs w:val="28"/>
                <w:shd w:val="clear" w:color="auto" w:fill="FFFFFF"/>
              </w:rPr>
            </w:pPr>
            <w:r>
              <w:rPr>
                <w:sz w:val="28"/>
                <w:szCs w:val="28"/>
                <w:shd w:val="clear" w:color="auto" w:fill="FFFFFF"/>
              </w:rPr>
              <w:t>2</w:t>
            </w:r>
            <w:r w:rsidR="00AF2A6C" w:rsidRPr="00BC2C45">
              <w:rPr>
                <w:sz w:val="28"/>
                <w:szCs w:val="28"/>
                <w:shd w:val="clear" w:color="auto" w:fill="FFFFFF"/>
              </w:rPr>
              <w:t xml:space="preserve"> minutes</w:t>
            </w:r>
          </w:p>
        </w:tc>
      </w:tr>
    </w:tbl>
    <w:p w:rsidR="00AF2A6C" w:rsidRDefault="00AF2A6C" w:rsidP="0006238F">
      <w:pPr>
        <w:jc w:val="both"/>
        <w:rPr>
          <w:b/>
          <w:sz w:val="28"/>
          <w:szCs w:val="28"/>
        </w:rPr>
      </w:pPr>
    </w:p>
    <w:p w:rsidR="00AF2A6C" w:rsidRDefault="00AF2A6C" w:rsidP="0006238F">
      <w:pPr>
        <w:jc w:val="both"/>
        <w:rPr>
          <w:b/>
          <w:sz w:val="28"/>
          <w:szCs w:val="28"/>
        </w:rPr>
      </w:pPr>
    </w:p>
    <w:p w:rsidR="00AF2A6C" w:rsidRDefault="00AF2A6C" w:rsidP="0006238F">
      <w:pPr>
        <w:jc w:val="both"/>
        <w:rPr>
          <w:b/>
          <w:sz w:val="28"/>
          <w:szCs w:val="28"/>
        </w:rPr>
      </w:pPr>
    </w:p>
    <w:p w:rsidR="00D555C0" w:rsidRPr="00BC2C45" w:rsidRDefault="00D555C0" w:rsidP="0006238F">
      <w:pPr>
        <w:jc w:val="both"/>
        <w:rPr>
          <w:sz w:val="28"/>
          <w:szCs w:val="28"/>
        </w:rPr>
      </w:pPr>
      <w:r w:rsidRPr="00BC2C45">
        <w:rPr>
          <w:b/>
          <w:sz w:val="28"/>
          <w:szCs w:val="28"/>
        </w:rPr>
        <w:t>1.6</w:t>
      </w:r>
      <w:r w:rsidRPr="00BC2C45">
        <w:rPr>
          <w:sz w:val="28"/>
          <w:szCs w:val="28"/>
        </w:rPr>
        <w:t xml:space="preserve"> There is a special power with each team- </w:t>
      </w:r>
      <w:r w:rsidRPr="00BC2C45">
        <w:rPr>
          <w:b/>
          <w:sz w:val="28"/>
          <w:szCs w:val="28"/>
        </w:rPr>
        <w:t>Nuke</w:t>
      </w:r>
      <w:r w:rsidRPr="00BC2C45">
        <w:rPr>
          <w:sz w:val="28"/>
          <w:szCs w:val="28"/>
        </w:rPr>
        <w:t xml:space="preserve">. It gives them a chance to ask the other team one question that they have to answer. This can be used just once by one team, so they have to be very careful as to when they use it. </w:t>
      </w:r>
      <w:r w:rsidR="00FE2900" w:rsidRPr="00BC2C45">
        <w:rPr>
          <w:sz w:val="28"/>
          <w:szCs w:val="28"/>
        </w:rPr>
        <w:t xml:space="preserve">In the general course of the debate, the team may choose to seek clarification on any point made by the other team, the answering of which is subject to the other team’s discretion. </w:t>
      </w:r>
      <w:r w:rsidRPr="00BC2C45">
        <w:rPr>
          <w:sz w:val="28"/>
          <w:szCs w:val="28"/>
        </w:rPr>
        <w:t xml:space="preserve">The </w:t>
      </w:r>
      <w:r w:rsidR="00FE2900" w:rsidRPr="00BC2C45">
        <w:rPr>
          <w:sz w:val="28"/>
          <w:szCs w:val="28"/>
        </w:rPr>
        <w:t>special privilege assigned to Nuke</w:t>
      </w:r>
      <w:r w:rsidRPr="00BC2C45">
        <w:rPr>
          <w:sz w:val="28"/>
          <w:szCs w:val="28"/>
        </w:rPr>
        <w:t xml:space="preserve"> is </w:t>
      </w:r>
      <w:r w:rsidR="00FE2900" w:rsidRPr="00BC2C45">
        <w:rPr>
          <w:sz w:val="28"/>
          <w:szCs w:val="28"/>
        </w:rPr>
        <w:t>that the team utilising it</w:t>
      </w:r>
      <w:r w:rsidRPr="00BC2C45">
        <w:rPr>
          <w:sz w:val="28"/>
          <w:szCs w:val="28"/>
        </w:rPr>
        <w:t xml:space="preserve"> can demand an answer to the question they have asked and the other team has to provide an answer. They may not pass over the question or refuse to answer it.</w:t>
      </w:r>
    </w:p>
    <w:p w:rsidR="004C7B93" w:rsidRPr="00BC2C45" w:rsidRDefault="004C7B93" w:rsidP="0006238F">
      <w:pPr>
        <w:jc w:val="both"/>
        <w:rPr>
          <w:b/>
          <w:sz w:val="28"/>
          <w:szCs w:val="28"/>
        </w:rPr>
      </w:pPr>
    </w:p>
    <w:p w:rsidR="00D555C0" w:rsidRPr="00BC2C45" w:rsidRDefault="00DC042B" w:rsidP="0006238F">
      <w:pPr>
        <w:jc w:val="both"/>
        <w:rPr>
          <w:sz w:val="28"/>
          <w:szCs w:val="28"/>
        </w:rPr>
      </w:pPr>
      <w:r w:rsidRPr="00BC2C45">
        <w:rPr>
          <w:b/>
          <w:sz w:val="28"/>
          <w:szCs w:val="28"/>
        </w:rPr>
        <w:t xml:space="preserve">1.7 </w:t>
      </w:r>
      <w:r w:rsidRPr="00BC2C45">
        <w:rPr>
          <w:sz w:val="28"/>
          <w:szCs w:val="28"/>
        </w:rPr>
        <w:t xml:space="preserve">Asking relevant Questions &amp; answering the same </w:t>
      </w:r>
      <w:r w:rsidR="00B5625B" w:rsidRPr="00BC2C45">
        <w:rPr>
          <w:sz w:val="28"/>
          <w:szCs w:val="28"/>
        </w:rPr>
        <w:t xml:space="preserve">by both the teams </w:t>
      </w:r>
      <w:r w:rsidRPr="00BC2C45">
        <w:rPr>
          <w:sz w:val="28"/>
          <w:szCs w:val="28"/>
        </w:rPr>
        <w:t>will be rewarded with res</w:t>
      </w:r>
      <w:r w:rsidR="00F4228B" w:rsidRPr="00BC2C45">
        <w:rPr>
          <w:sz w:val="28"/>
          <w:szCs w:val="28"/>
        </w:rPr>
        <w:t xml:space="preserve">pect to the topic of discussion. </w:t>
      </w:r>
    </w:p>
    <w:p w:rsidR="00BC2C45" w:rsidRPr="00BC2C45" w:rsidRDefault="00BC2C45" w:rsidP="00BC2C45">
      <w:pPr>
        <w:jc w:val="both"/>
        <w:rPr>
          <w:b/>
          <w:sz w:val="28"/>
          <w:szCs w:val="28"/>
          <w:u w:val="single"/>
        </w:rPr>
      </w:pPr>
    </w:p>
    <w:p w:rsidR="00D555C0" w:rsidRPr="00492C96" w:rsidRDefault="00D555C0" w:rsidP="00BC2C45">
      <w:pPr>
        <w:jc w:val="both"/>
        <w:rPr>
          <w:sz w:val="28"/>
          <w:szCs w:val="28"/>
        </w:rPr>
      </w:pPr>
      <w:r w:rsidRPr="00BC2C45">
        <w:rPr>
          <w:b/>
          <w:sz w:val="28"/>
          <w:szCs w:val="28"/>
          <w:u w:val="single"/>
        </w:rPr>
        <w:t>Definition</w:t>
      </w:r>
    </w:p>
    <w:p w:rsidR="00D555C0" w:rsidRPr="00BC2C45" w:rsidRDefault="00D555C0" w:rsidP="0006238F">
      <w:pPr>
        <w:numPr>
          <w:ilvl w:val="0"/>
          <w:numId w:val="3"/>
        </w:numPr>
        <w:jc w:val="both"/>
        <w:rPr>
          <w:sz w:val="28"/>
          <w:szCs w:val="28"/>
        </w:rPr>
      </w:pPr>
      <w:r w:rsidRPr="00BC2C45">
        <w:rPr>
          <w:sz w:val="28"/>
          <w:szCs w:val="28"/>
        </w:rPr>
        <w:t xml:space="preserve">The definition is the interpretation of the motion as put forward by the Prime Minister, or First Affirmative, in </w:t>
      </w:r>
      <w:r w:rsidR="00D82E5E" w:rsidRPr="00BC2C45">
        <w:rPr>
          <w:sz w:val="28"/>
          <w:szCs w:val="28"/>
        </w:rPr>
        <w:t>the opening remarks. He/ She</w:t>
      </w:r>
      <w:r w:rsidRPr="00BC2C45">
        <w:rPr>
          <w:sz w:val="28"/>
          <w:szCs w:val="28"/>
        </w:rPr>
        <w:t xml:space="preserve"> defines the </w:t>
      </w:r>
      <w:r w:rsidR="0066141F">
        <w:rPr>
          <w:sz w:val="28"/>
          <w:szCs w:val="28"/>
        </w:rPr>
        <w:t xml:space="preserve">house like, “We are a group of </w:t>
      </w:r>
      <w:r w:rsidR="0066141F" w:rsidRPr="00492C96">
        <w:rPr>
          <w:sz w:val="28"/>
          <w:szCs w:val="28"/>
        </w:rPr>
        <w:t>3</w:t>
      </w:r>
      <w:r w:rsidRPr="00BC2C45">
        <w:rPr>
          <w:sz w:val="28"/>
          <w:szCs w:val="28"/>
        </w:rPr>
        <w:t xml:space="preserve"> ....” </w:t>
      </w:r>
    </w:p>
    <w:p w:rsidR="00D555C0" w:rsidRPr="00BC2C45" w:rsidRDefault="00D555C0" w:rsidP="0006238F">
      <w:pPr>
        <w:numPr>
          <w:ilvl w:val="0"/>
          <w:numId w:val="3"/>
        </w:numPr>
        <w:jc w:val="both"/>
        <w:rPr>
          <w:sz w:val="28"/>
          <w:szCs w:val="28"/>
        </w:rPr>
      </w:pPr>
      <w:r w:rsidRPr="00BC2C45">
        <w:rPr>
          <w:sz w:val="28"/>
          <w:szCs w:val="28"/>
        </w:rPr>
        <w:lastRenderedPageBreak/>
        <w:t xml:space="preserve">The Negative may only challenge the definition advanced by the Affirmative, and must clearly state </w:t>
      </w:r>
      <w:r w:rsidR="00D20AE6" w:rsidRPr="00BC2C45">
        <w:rPr>
          <w:sz w:val="28"/>
          <w:szCs w:val="28"/>
        </w:rPr>
        <w:t>the</w:t>
      </w:r>
      <w:r w:rsidRPr="00BC2C45">
        <w:rPr>
          <w:sz w:val="28"/>
          <w:szCs w:val="28"/>
        </w:rPr>
        <w:t xml:space="preserve"> individual condition based upon which it is challenging the definition.</w:t>
      </w:r>
    </w:p>
    <w:p w:rsidR="00D555C0" w:rsidRPr="00BC2C45" w:rsidRDefault="00D555C0" w:rsidP="0006238F">
      <w:pPr>
        <w:numPr>
          <w:ilvl w:val="0"/>
          <w:numId w:val="3"/>
        </w:numPr>
        <w:jc w:val="both"/>
        <w:rPr>
          <w:sz w:val="28"/>
          <w:szCs w:val="28"/>
        </w:rPr>
      </w:pPr>
      <w:r w:rsidRPr="00BC2C45">
        <w:rPr>
          <w:sz w:val="28"/>
          <w:szCs w:val="28"/>
        </w:rPr>
        <w:t>The definitional challenge must be made in the speech of the Leader of the Opposition, following a clear statement that the definition is being rejected. The bonus for establishing the definitional challenge lies completely upon the Leader of the Opposition.</w:t>
      </w:r>
    </w:p>
    <w:p w:rsidR="00D555C0" w:rsidRPr="00BC2C45" w:rsidRDefault="00D555C0" w:rsidP="0006238F">
      <w:pPr>
        <w:jc w:val="both"/>
        <w:rPr>
          <w:sz w:val="28"/>
          <w:szCs w:val="28"/>
        </w:rPr>
      </w:pPr>
    </w:p>
    <w:p w:rsidR="00E40837" w:rsidRPr="00BC2C45" w:rsidRDefault="00E40837" w:rsidP="0006238F">
      <w:pPr>
        <w:jc w:val="both"/>
        <w:rPr>
          <w:b/>
          <w:bCs/>
          <w:sz w:val="28"/>
          <w:szCs w:val="28"/>
        </w:rPr>
      </w:pPr>
      <w:r w:rsidRPr="00BC2C45">
        <w:rPr>
          <w:b/>
          <w:bCs/>
          <w:sz w:val="28"/>
          <w:szCs w:val="28"/>
          <w:u w:val="single"/>
        </w:rPr>
        <w:t>Motions</w:t>
      </w:r>
    </w:p>
    <w:p w:rsidR="00E40837" w:rsidRPr="00BC2C45" w:rsidRDefault="00E40837" w:rsidP="0006238F">
      <w:pPr>
        <w:jc w:val="both"/>
        <w:rPr>
          <w:sz w:val="28"/>
          <w:szCs w:val="28"/>
        </w:rPr>
      </w:pPr>
      <w:r w:rsidRPr="00BC2C45">
        <w:rPr>
          <w:b/>
          <w:bCs/>
          <w:sz w:val="28"/>
          <w:szCs w:val="28"/>
        </w:rPr>
        <w:t xml:space="preserve">2.1 </w:t>
      </w:r>
      <w:r w:rsidRPr="00BC2C45">
        <w:rPr>
          <w:sz w:val="28"/>
          <w:szCs w:val="28"/>
        </w:rPr>
        <w:t>The motions for each round will reflect a specific and well-known theme, mostly related to current affairs.</w:t>
      </w:r>
    </w:p>
    <w:p w:rsidR="00440085" w:rsidRDefault="00440085" w:rsidP="0006238F">
      <w:pPr>
        <w:jc w:val="both"/>
        <w:rPr>
          <w:sz w:val="28"/>
          <w:szCs w:val="28"/>
        </w:rPr>
      </w:pPr>
    </w:p>
    <w:p w:rsidR="00324997" w:rsidRDefault="00AD3541" w:rsidP="0006238F">
      <w:pPr>
        <w:jc w:val="both"/>
        <w:rPr>
          <w:sz w:val="28"/>
          <w:szCs w:val="28"/>
        </w:rPr>
      </w:pPr>
      <w:r w:rsidRPr="00AD3541">
        <w:rPr>
          <w:b/>
          <w:sz w:val="28"/>
          <w:szCs w:val="28"/>
        </w:rPr>
        <w:t>Note:</w:t>
      </w:r>
      <w:r w:rsidRPr="00AD3541">
        <w:rPr>
          <w:sz w:val="28"/>
          <w:szCs w:val="28"/>
        </w:rPr>
        <w:t xml:space="preserve"> Decision of the ju</w:t>
      </w:r>
      <w:r w:rsidR="00324997">
        <w:rPr>
          <w:sz w:val="28"/>
          <w:szCs w:val="28"/>
        </w:rPr>
        <w:t>dges will be final and binding.</w:t>
      </w:r>
    </w:p>
    <w:sectPr w:rsidR="00324997" w:rsidSect="00C71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C7A0F46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71C6EEA"/>
    <w:multiLevelType w:val="hybridMultilevel"/>
    <w:tmpl w:val="AF3638B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17016E6"/>
    <w:multiLevelType w:val="hybridMultilevel"/>
    <w:tmpl w:val="28AA8F6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nsid w:val="1AB13E8F"/>
    <w:multiLevelType w:val="hybridMultilevel"/>
    <w:tmpl w:val="96A0F3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B290FC2"/>
    <w:multiLevelType w:val="hybridMultilevel"/>
    <w:tmpl w:val="96A0F3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BB917C9"/>
    <w:multiLevelType w:val="hybridMultilevel"/>
    <w:tmpl w:val="67AC94B4"/>
    <w:lvl w:ilvl="0" w:tplc="FFFFFFFF">
      <w:start w:val="1"/>
      <w:numFmt w:val="lowerLetter"/>
      <w:lvlText w:val="%1)"/>
      <w:lvlJc w:val="left"/>
      <w:pPr>
        <w:ind w:left="2140" w:hanging="360"/>
      </w:pPr>
    </w:lvl>
    <w:lvl w:ilvl="1" w:tplc="FFFFFFFF">
      <w:start w:val="1"/>
      <w:numFmt w:val="lowerLetter"/>
      <w:lvlText w:val="%2."/>
      <w:lvlJc w:val="left"/>
      <w:pPr>
        <w:ind w:left="2860" w:hanging="360"/>
      </w:pPr>
    </w:lvl>
    <w:lvl w:ilvl="2" w:tplc="FFFFFFFF">
      <w:start w:val="1"/>
      <w:numFmt w:val="lowerRoman"/>
      <w:lvlText w:val="%3."/>
      <w:lvlJc w:val="right"/>
      <w:pPr>
        <w:ind w:left="3580" w:hanging="180"/>
      </w:pPr>
    </w:lvl>
    <w:lvl w:ilvl="3" w:tplc="FFFFFFFF">
      <w:start w:val="1"/>
      <w:numFmt w:val="decimal"/>
      <w:lvlText w:val="%4."/>
      <w:lvlJc w:val="left"/>
      <w:pPr>
        <w:ind w:left="4300" w:hanging="360"/>
      </w:pPr>
    </w:lvl>
    <w:lvl w:ilvl="4" w:tplc="FFFFFFFF">
      <w:start w:val="1"/>
      <w:numFmt w:val="lowerLetter"/>
      <w:lvlText w:val="%5."/>
      <w:lvlJc w:val="left"/>
      <w:pPr>
        <w:ind w:left="5020" w:hanging="360"/>
      </w:pPr>
    </w:lvl>
    <w:lvl w:ilvl="5" w:tplc="FFFFFFFF">
      <w:start w:val="1"/>
      <w:numFmt w:val="lowerRoman"/>
      <w:lvlText w:val="%6."/>
      <w:lvlJc w:val="right"/>
      <w:pPr>
        <w:ind w:left="5740" w:hanging="180"/>
      </w:pPr>
    </w:lvl>
    <w:lvl w:ilvl="6" w:tplc="FFFFFFFF">
      <w:start w:val="1"/>
      <w:numFmt w:val="decimal"/>
      <w:lvlText w:val="%7."/>
      <w:lvlJc w:val="left"/>
      <w:pPr>
        <w:ind w:left="6460" w:hanging="360"/>
      </w:pPr>
    </w:lvl>
    <w:lvl w:ilvl="7" w:tplc="FFFFFFFF">
      <w:start w:val="1"/>
      <w:numFmt w:val="lowerLetter"/>
      <w:lvlText w:val="%8."/>
      <w:lvlJc w:val="left"/>
      <w:pPr>
        <w:ind w:left="7180" w:hanging="360"/>
      </w:pPr>
    </w:lvl>
    <w:lvl w:ilvl="8" w:tplc="FFFFFFFF">
      <w:start w:val="1"/>
      <w:numFmt w:val="lowerRoman"/>
      <w:lvlText w:val="%9."/>
      <w:lvlJc w:val="right"/>
      <w:pPr>
        <w:ind w:left="7900" w:hanging="180"/>
      </w:pPr>
    </w:lvl>
  </w:abstractNum>
  <w:abstractNum w:abstractNumId="6">
    <w:nsid w:val="697C07F9"/>
    <w:multiLevelType w:val="multilevel"/>
    <w:tmpl w:val="164E06A8"/>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555C0"/>
    <w:rsid w:val="00003C5C"/>
    <w:rsid w:val="00004A43"/>
    <w:rsid w:val="0000688D"/>
    <w:rsid w:val="00016037"/>
    <w:rsid w:val="00017FFB"/>
    <w:rsid w:val="0003553F"/>
    <w:rsid w:val="0006238F"/>
    <w:rsid w:val="00065019"/>
    <w:rsid w:val="00066013"/>
    <w:rsid w:val="000A09D4"/>
    <w:rsid w:val="000B3066"/>
    <w:rsid w:val="000B4071"/>
    <w:rsid w:val="001045C2"/>
    <w:rsid w:val="00121419"/>
    <w:rsid w:val="00124C25"/>
    <w:rsid w:val="00145CD1"/>
    <w:rsid w:val="001560C1"/>
    <w:rsid w:val="00162269"/>
    <w:rsid w:val="00164403"/>
    <w:rsid w:val="0017233E"/>
    <w:rsid w:val="00196E60"/>
    <w:rsid w:val="001B26E0"/>
    <w:rsid w:val="001C3FE7"/>
    <w:rsid w:val="001D2E4A"/>
    <w:rsid w:val="001E3DE5"/>
    <w:rsid w:val="001E4FA7"/>
    <w:rsid w:val="001F0840"/>
    <w:rsid w:val="00245185"/>
    <w:rsid w:val="002505F5"/>
    <w:rsid w:val="00252FF8"/>
    <w:rsid w:val="00284B2F"/>
    <w:rsid w:val="00295577"/>
    <w:rsid w:val="002A7696"/>
    <w:rsid w:val="002D4E35"/>
    <w:rsid w:val="002D5589"/>
    <w:rsid w:val="002E0BF4"/>
    <w:rsid w:val="002F0154"/>
    <w:rsid w:val="00304FD7"/>
    <w:rsid w:val="00324997"/>
    <w:rsid w:val="00324F78"/>
    <w:rsid w:val="00340328"/>
    <w:rsid w:val="00340DED"/>
    <w:rsid w:val="003446F6"/>
    <w:rsid w:val="00344FA4"/>
    <w:rsid w:val="00356C5A"/>
    <w:rsid w:val="0036669B"/>
    <w:rsid w:val="00392615"/>
    <w:rsid w:val="003B0DF8"/>
    <w:rsid w:val="003B6A9D"/>
    <w:rsid w:val="003D273E"/>
    <w:rsid w:val="003D4C96"/>
    <w:rsid w:val="003D5FBF"/>
    <w:rsid w:val="003F2A36"/>
    <w:rsid w:val="003F6CE3"/>
    <w:rsid w:val="003F7453"/>
    <w:rsid w:val="004053AA"/>
    <w:rsid w:val="00407C87"/>
    <w:rsid w:val="0042348D"/>
    <w:rsid w:val="00440085"/>
    <w:rsid w:val="00442793"/>
    <w:rsid w:val="0044299E"/>
    <w:rsid w:val="00444A37"/>
    <w:rsid w:val="00447084"/>
    <w:rsid w:val="00487AFA"/>
    <w:rsid w:val="00492C96"/>
    <w:rsid w:val="004A2B22"/>
    <w:rsid w:val="004B3D12"/>
    <w:rsid w:val="004C6A16"/>
    <w:rsid w:val="004C7B93"/>
    <w:rsid w:val="004D318E"/>
    <w:rsid w:val="004F584F"/>
    <w:rsid w:val="004F6B6B"/>
    <w:rsid w:val="00507474"/>
    <w:rsid w:val="00521A9B"/>
    <w:rsid w:val="005255A8"/>
    <w:rsid w:val="00562638"/>
    <w:rsid w:val="005706DF"/>
    <w:rsid w:val="00572987"/>
    <w:rsid w:val="00591E02"/>
    <w:rsid w:val="00592AFC"/>
    <w:rsid w:val="0059525B"/>
    <w:rsid w:val="005977CD"/>
    <w:rsid w:val="005D77DC"/>
    <w:rsid w:val="005F5A79"/>
    <w:rsid w:val="005F67BB"/>
    <w:rsid w:val="00600545"/>
    <w:rsid w:val="00637A60"/>
    <w:rsid w:val="0064084A"/>
    <w:rsid w:val="006416E2"/>
    <w:rsid w:val="00650245"/>
    <w:rsid w:val="0066141F"/>
    <w:rsid w:val="006713AF"/>
    <w:rsid w:val="0068532B"/>
    <w:rsid w:val="00694711"/>
    <w:rsid w:val="006B6169"/>
    <w:rsid w:val="006C2B66"/>
    <w:rsid w:val="006D3A9E"/>
    <w:rsid w:val="0070103C"/>
    <w:rsid w:val="00703C33"/>
    <w:rsid w:val="00733119"/>
    <w:rsid w:val="00751D16"/>
    <w:rsid w:val="0075264A"/>
    <w:rsid w:val="00765483"/>
    <w:rsid w:val="00767401"/>
    <w:rsid w:val="00784184"/>
    <w:rsid w:val="007841DE"/>
    <w:rsid w:val="00787B66"/>
    <w:rsid w:val="007A6C69"/>
    <w:rsid w:val="007A72F6"/>
    <w:rsid w:val="007A7C70"/>
    <w:rsid w:val="007E5F34"/>
    <w:rsid w:val="008110C3"/>
    <w:rsid w:val="008849C6"/>
    <w:rsid w:val="0089659B"/>
    <w:rsid w:val="008C6284"/>
    <w:rsid w:val="008D4446"/>
    <w:rsid w:val="008D7098"/>
    <w:rsid w:val="008D790E"/>
    <w:rsid w:val="008F1FE7"/>
    <w:rsid w:val="008F2A59"/>
    <w:rsid w:val="00921FBE"/>
    <w:rsid w:val="00933C5F"/>
    <w:rsid w:val="00937D33"/>
    <w:rsid w:val="00940AA1"/>
    <w:rsid w:val="00956184"/>
    <w:rsid w:val="00976DF0"/>
    <w:rsid w:val="0097751C"/>
    <w:rsid w:val="00982CDB"/>
    <w:rsid w:val="009854FF"/>
    <w:rsid w:val="00996E6A"/>
    <w:rsid w:val="009A5769"/>
    <w:rsid w:val="009E4AD4"/>
    <w:rsid w:val="009F6E09"/>
    <w:rsid w:val="009F74C3"/>
    <w:rsid w:val="00A00222"/>
    <w:rsid w:val="00A017CA"/>
    <w:rsid w:val="00A320D5"/>
    <w:rsid w:val="00A41E35"/>
    <w:rsid w:val="00A565E2"/>
    <w:rsid w:val="00A86420"/>
    <w:rsid w:val="00AA29D5"/>
    <w:rsid w:val="00AD09D7"/>
    <w:rsid w:val="00AD3541"/>
    <w:rsid w:val="00AF2A6C"/>
    <w:rsid w:val="00AF4353"/>
    <w:rsid w:val="00B11314"/>
    <w:rsid w:val="00B37EC9"/>
    <w:rsid w:val="00B5625B"/>
    <w:rsid w:val="00B73F1E"/>
    <w:rsid w:val="00BA4197"/>
    <w:rsid w:val="00BA7172"/>
    <w:rsid w:val="00BB5D4A"/>
    <w:rsid w:val="00BC2C45"/>
    <w:rsid w:val="00BD2FAF"/>
    <w:rsid w:val="00C10EF9"/>
    <w:rsid w:val="00C23171"/>
    <w:rsid w:val="00C25211"/>
    <w:rsid w:val="00C2771C"/>
    <w:rsid w:val="00C715D6"/>
    <w:rsid w:val="00CC6A43"/>
    <w:rsid w:val="00CE1DA4"/>
    <w:rsid w:val="00CF3711"/>
    <w:rsid w:val="00D04403"/>
    <w:rsid w:val="00D114B1"/>
    <w:rsid w:val="00D11C4B"/>
    <w:rsid w:val="00D1477C"/>
    <w:rsid w:val="00D20AE6"/>
    <w:rsid w:val="00D555C0"/>
    <w:rsid w:val="00D82E5E"/>
    <w:rsid w:val="00D9250E"/>
    <w:rsid w:val="00DC042B"/>
    <w:rsid w:val="00DC699B"/>
    <w:rsid w:val="00DD0E53"/>
    <w:rsid w:val="00DE2596"/>
    <w:rsid w:val="00E13EF5"/>
    <w:rsid w:val="00E260DB"/>
    <w:rsid w:val="00E27F7C"/>
    <w:rsid w:val="00E3606F"/>
    <w:rsid w:val="00E40837"/>
    <w:rsid w:val="00E51448"/>
    <w:rsid w:val="00E82537"/>
    <w:rsid w:val="00E86BE7"/>
    <w:rsid w:val="00E96F13"/>
    <w:rsid w:val="00EA11F5"/>
    <w:rsid w:val="00EC00A3"/>
    <w:rsid w:val="00EE0E2C"/>
    <w:rsid w:val="00EF6A70"/>
    <w:rsid w:val="00F12010"/>
    <w:rsid w:val="00F12B5E"/>
    <w:rsid w:val="00F306D2"/>
    <w:rsid w:val="00F4228B"/>
    <w:rsid w:val="00F47090"/>
    <w:rsid w:val="00FB4CB0"/>
    <w:rsid w:val="00FE29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5C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555C0"/>
  </w:style>
  <w:style w:type="paragraph" w:styleId="ListParagraph">
    <w:name w:val="List Paragraph"/>
    <w:basedOn w:val="Normal"/>
    <w:uiPriority w:val="34"/>
    <w:qFormat/>
    <w:rsid w:val="00592AFC"/>
    <w:pPr>
      <w:ind w:left="720"/>
      <w:contextualSpacing/>
    </w:pPr>
  </w:style>
  <w:style w:type="table" w:styleId="TableGrid">
    <w:name w:val="Table Grid"/>
    <w:basedOn w:val="TableNormal"/>
    <w:uiPriority w:val="59"/>
    <w:rsid w:val="00A565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249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466336">
      <w:bodyDiv w:val="1"/>
      <w:marLeft w:val="0"/>
      <w:marRight w:val="0"/>
      <w:marTop w:val="0"/>
      <w:marBottom w:val="0"/>
      <w:divBdr>
        <w:top w:val="none" w:sz="0" w:space="0" w:color="auto"/>
        <w:left w:val="none" w:sz="0" w:space="0" w:color="auto"/>
        <w:bottom w:val="none" w:sz="0" w:space="0" w:color="auto"/>
        <w:right w:val="none" w:sz="0" w:space="0" w:color="auto"/>
      </w:divBdr>
    </w:div>
    <w:div w:id="9502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alpha4264</dc:creator>
  <cp:lastModifiedBy>PADMAVATHI EMANI</cp:lastModifiedBy>
  <cp:revision>4</cp:revision>
  <dcterms:created xsi:type="dcterms:W3CDTF">2015-10-04T17:32:00Z</dcterms:created>
  <dcterms:modified xsi:type="dcterms:W3CDTF">2015-10-09T11:49:00Z</dcterms:modified>
</cp:coreProperties>
</file>